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D3A30C" w14:textId="77777777" w:rsidR="005F6084" w:rsidRDefault="005F6084" w:rsidP="005F6084">
      <w:pPr>
        <w:pStyle w:val="Default"/>
        <w:spacing w:before="60"/>
        <w:ind w:hanging="90"/>
        <w:rPr>
          <w:rFonts w:ascii="Georgia" w:hAnsi="Georgia"/>
          <w:b/>
          <w:color w:val="auto"/>
          <w:sz w:val="32"/>
          <w:szCs w:val="32"/>
        </w:rPr>
      </w:pPr>
      <w:r>
        <w:rPr>
          <w:rFonts w:ascii="Georgia" w:hAnsi="Georgia"/>
          <w:b/>
          <w:noProof/>
          <w:color w:val="auto"/>
          <w:sz w:val="32"/>
          <w:szCs w:val="32"/>
        </w:rPr>
        <w:drawing>
          <wp:inline distT="0" distB="0" distL="0" distR="0" wp14:anchorId="080692A7" wp14:editId="7F34B47B">
            <wp:extent cx="1000125" cy="1123950"/>
            <wp:effectExtent l="0" t="0" r="9525" b="0"/>
            <wp:docPr id="5" name="Picture 5" descr="A close up of a sign&#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_sig_vert_2c_bk_png_HighRes.png"/>
                    <pic:cNvPicPr/>
                  </pic:nvPicPr>
                  <pic:blipFill rotWithShape="1">
                    <a:blip r:embed="rId11" cstate="print">
                      <a:extLst>
                        <a:ext uri="{28A0092B-C50C-407E-A947-70E740481C1C}">
                          <a14:useLocalDpi xmlns:a14="http://schemas.microsoft.com/office/drawing/2010/main" val="0"/>
                        </a:ext>
                      </a:extLst>
                    </a:blip>
                    <a:srcRect l="13967" t="13459" r="16187" b="14346"/>
                    <a:stretch/>
                  </pic:blipFill>
                  <pic:spPr bwMode="auto">
                    <a:xfrm>
                      <a:off x="0" y="0"/>
                      <a:ext cx="1000589" cy="1124472"/>
                    </a:xfrm>
                    <a:prstGeom prst="rect">
                      <a:avLst/>
                    </a:prstGeom>
                    <a:ln>
                      <a:noFill/>
                    </a:ln>
                    <a:extLst>
                      <a:ext uri="{53640926-AAD7-44D8-BBD7-CCE9431645EC}">
                        <a14:shadowObscured xmlns:a14="http://schemas.microsoft.com/office/drawing/2010/main"/>
                      </a:ext>
                    </a:extLst>
                  </pic:spPr>
                </pic:pic>
              </a:graphicData>
            </a:graphic>
          </wp:inline>
        </w:drawing>
      </w:r>
    </w:p>
    <w:p w14:paraId="7B22CAFD" w14:textId="77777777" w:rsidR="005F6084" w:rsidRDefault="005F6084" w:rsidP="00462FF9">
      <w:pPr>
        <w:pStyle w:val="Default"/>
        <w:spacing w:before="60"/>
        <w:ind w:left="1440" w:firstLine="720"/>
        <w:rPr>
          <w:rFonts w:ascii="Georgia" w:hAnsi="Georgia"/>
          <w:b/>
          <w:color w:val="auto"/>
          <w:sz w:val="32"/>
          <w:szCs w:val="32"/>
        </w:rPr>
      </w:pPr>
    </w:p>
    <w:p w14:paraId="00D255A2" w14:textId="77777777" w:rsidR="005F6084" w:rsidRPr="00E3783F" w:rsidRDefault="005F6084" w:rsidP="00D92C14">
      <w:pPr>
        <w:pStyle w:val="Default"/>
        <w:spacing w:before="60"/>
        <w:ind w:left="1440" w:firstLine="720"/>
        <w:jc w:val="center"/>
        <w:rPr>
          <w:rFonts w:ascii="Georgia" w:hAnsi="Georgia"/>
          <w:b/>
          <w:color w:val="auto"/>
          <w:sz w:val="16"/>
          <w:szCs w:val="16"/>
        </w:rPr>
      </w:pPr>
    </w:p>
    <w:p w14:paraId="5D2E1A0A" w14:textId="25AB78C9" w:rsidR="00234766" w:rsidRPr="00016627" w:rsidRDefault="00E3783F" w:rsidP="00D92C14">
      <w:pPr>
        <w:pStyle w:val="Default"/>
        <w:spacing w:before="60"/>
        <w:jc w:val="center"/>
        <w:rPr>
          <w:rFonts w:ascii="Georgia" w:hAnsi="Georgia" w:cstheme="minorHAnsi"/>
          <w:b/>
          <w:color w:val="auto"/>
        </w:rPr>
      </w:pPr>
      <w:r w:rsidRPr="00016627">
        <w:rPr>
          <w:rFonts w:ascii="Georgia" w:hAnsi="Georgia" w:cstheme="minorHAnsi"/>
          <w:b/>
          <w:color w:val="auto"/>
        </w:rPr>
        <w:t xml:space="preserve">HE&amp;R </w:t>
      </w:r>
      <w:r w:rsidR="00234766" w:rsidRPr="00016627">
        <w:rPr>
          <w:rFonts w:ascii="Georgia" w:hAnsi="Georgia" w:cstheme="minorHAnsi"/>
          <w:b/>
          <w:color w:val="auto"/>
        </w:rPr>
        <w:t>NEUROMODULATION</w:t>
      </w:r>
    </w:p>
    <w:p w14:paraId="3E456D58" w14:textId="27E9D495" w:rsidR="005E2AD7" w:rsidRPr="00016627" w:rsidRDefault="005E2AD7" w:rsidP="00D92C14">
      <w:pPr>
        <w:pStyle w:val="Default"/>
        <w:spacing w:before="60"/>
        <w:jc w:val="center"/>
        <w:rPr>
          <w:rFonts w:ascii="Georgia" w:hAnsi="Georgia" w:cstheme="minorHAnsi"/>
          <w:bCs/>
          <w:color w:val="auto"/>
        </w:rPr>
      </w:pPr>
      <w:r w:rsidRPr="00016627">
        <w:rPr>
          <w:rFonts w:ascii="Georgia" w:hAnsi="Georgia" w:cstheme="minorHAnsi"/>
          <w:bCs/>
          <w:color w:val="auto"/>
        </w:rPr>
        <w:t xml:space="preserve">Sample </w:t>
      </w:r>
      <w:r w:rsidR="00CD19AC">
        <w:rPr>
          <w:rFonts w:ascii="Georgia" w:hAnsi="Georgia" w:cstheme="minorHAnsi"/>
          <w:bCs/>
          <w:color w:val="auto"/>
        </w:rPr>
        <w:t>Letter or Medical Necessity</w:t>
      </w:r>
      <w:r w:rsidRPr="00016627">
        <w:rPr>
          <w:rFonts w:ascii="Georgia" w:hAnsi="Georgia" w:cstheme="minorHAnsi"/>
          <w:bCs/>
          <w:color w:val="auto"/>
        </w:rPr>
        <w:t xml:space="preserve"> Template: </w:t>
      </w:r>
      <w:r w:rsidR="00CD19AC">
        <w:rPr>
          <w:rFonts w:ascii="Georgia" w:hAnsi="Georgia" w:cstheme="minorHAnsi"/>
          <w:bCs/>
          <w:color w:val="auto"/>
        </w:rPr>
        <w:t xml:space="preserve">Prior Auth for SCS </w:t>
      </w:r>
      <w:r w:rsidR="007E5157">
        <w:rPr>
          <w:rFonts w:ascii="Georgia" w:hAnsi="Georgia" w:cstheme="minorHAnsi"/>
          <w:bCs/>
          <w:color w:val="auto"/>
        </w:rPr>
        <w:t>Trial</w:t>
      </w:r>
    </w:p>
    <w:p w14:paraId="50D592BD" w14:textId="77777777" w:rsidR="00016627" w:rsidRDefault="00016627" w:rsidP="007C0051">
      <w:pPr>
        <w:spacing w:before="60"/>
        <w:jc w:val="center"/>
        <w:rPr>
          <w:rFonts w:ascii="Georgia" w:hAnsi="Georgia" w:cs="Calibri"/>
          <w:bCs/>
          <w:color w:val="000000" w:themeColor="text1"/>
          <w:sz w:val="32"/>
          <w:szCs w:val="32"/>
          <w:u w:val="single"/>
        </w:rPr>
      </w:pPr>
    </w:p>
    <w:p w14:paraId="56C22C93" w14:textId="43FE7440" w:rsidR="001F2E43" w:rsidRPr="006E4603" w:rsidRDefault="00FB4187" w:rsidP="007C0051">
      <w:pPr>
        <w:spacing w:before="60"/>
        <w:jc w:val="center"/>
        <w:rPr>
          <w:rFonts w:ascii="Georgia" w:hAnsi="Georgia" w:cs="Calibri"/>
          <w:b/>
          <w:color w:val="00B0F0"/>
          <w:sz w:val="28"/>
          <w:szCs w:val="28"/>
        </w:rPr>
      </w:pPr>
      <w:r>
        <w:rPr>
          <w:rFonts w:ascii="Georgia" w:hAnsi="Georgia" w:cs="Calibri"/>
          <w:b/>
          <w:color w:val="00B0F0"/>
          <w:sz w:val="28"/>
          <w:szCs w:val="28"/>
          <w:u w:val="single"/>
        </w:rPr>
        <w:t xml:space="preserve">Prior Authorization for </w:t>
      </w:r>
      <w:r w:rsidR="001F2E43" w:rsidRPr="006E4603">
        <w:rPr>
          <w:rFonts w:ascii="Georgia" w:hAnsi="Georgia" w:cs="Calibri"/>
          <w:b/>
          <w:color w:val="00B0F0"/>
          <w:sz w:val="28"/>
          <w:szCs w:val="28"/>
          <w:u w:val="single"/>
        </w:rPr>
        <w:t>Spinal Cord Stimulation (SCS)</w:t>
      </w:r>
      <w:r w:rsidR="009C1E2E" w:rsidRPr="006E4603">
        <w:rPr>
          <w:rFonts w:ascii="Georgia" w:hAnsi="Georgia" w:cs="Calibri"/>
          <w:b/>
          <w:color w:val="00B0F0"/>
          <w:sz w:val="28"/>
          <w:szCs w:val="28"/>
          <w:u w:val="single"/>
        </w:rPr>
        <w:t xml:space="preserve"> </w:t>
      </w:r>
      <w:r>
        <w:rPr>
          <w:rFonts w:ascii="Georgia" w:hAnsi="Georgia" w:cs="Calibri"/>
          <w:b/>
          <w:color w:val="00B0F0"/>
          <w:sz w:val="28"/>
          <w:szCs w:val="28"/>
          <w:u w:val="single"/>
        </w:rPr>
        <w:t>Trial</w:t>
      </w:r>
    </w:p>
    <w:p w14:paraId="0F56C0D9" w14:textId="77777777" w:rsidR="00245637" w:rsidRDefault="00245637" w:rsidP="006E4603">
      <w:pPr>
        <w:rPr>
          <w:rFonts w:ascii="Georgia" w:eastAsia="SimSun" w:hAnsi="Georgia" w:cstheme="minorHAnsi"/>
          <w:b/>
          <w:bCs/>
          <w:i/>
          <w:color w:val="000000" w:themeColor="text1"/>
          <w:kern w:val="28"/>
          <w:sz w:val="18"/>
          <w:szCs w:val="18"/>
          <w:lang w:eastAsia="zh-CN"/>
        </w:rPr>
      </w:pPr>
    </w:p>
    <w:p w14:paraId="301E4E5C" w14:textId="1407E7B3" w:rsidR="00FD37E3" w:rsidRDefault="00FD37E3" w:rsidP="00FD37E3">
      <w:pPr>
        <w:pStyle w:val="BodyText"/>
        <w:ind w:left="327" w:right="492"/>
        <w:jc w:val="center"/>
        <w:rPr>
          <w:rFonts w:ascii="Calibri" w:hAnsi="Calibri"/>
          <w:sz w:val="20"/>
          <w:szCs w:val="20"/>
        </w:rPr>
      </w:pPr>
      <w:r>
        <w:rPr>
          <w:rFonts w:ascii="Calibri" w:hAnsi="Calibri"/>
          <w:sz w:val="20"/>
          <w:szCs w:val="20"/>
        </w:rPr>
        <w:t xml:space="preserve">For independent consideration and review, please make </w:t>
      </w:r>
      <w:proofErr w:type="gramStart"/>
      <w:r>
        <w:rPr>
          <w:rFonts w:ascii="Calibri" w:hAnsi="Calibri"/>
          <w:sz w:val="20"/>
          <w:szCs w:val="20"/>
        </w:rPr>
        <w:t>any and all</w:t>
      </w:r>
      <w:proofErr w:type="gramEnd"/>
      <w:r>
        <w:rPr>
          <w:rFonts w:ascii="Calibri" w:hAnsi="Calibri"/>
          <w:sz w:val="20"/>
          <w:szCs w:val="20"/>
        </w:rPr>
        <w:t xml:space="preserve"> changes that you believe appropriate</w:t>
      </w:r>
      <w:r>
        <w:rPr>
          <w:rFonts w:ascii="Calibri" w:hAnsi="Calibri"/>
          <w:spacing w:val="1"/>
          <w:sz w:val="20"/>
          <w:szCs w:val="20"/>
        </w:rPr>
        <w:t xml:space="preserve"> </w:t>
      </w:r>
      <w:r>
        <w:rPr>
          <w:rFonts w:ascii="Calibri" w:hAnsi="Calibri"/>
          <w:sz w:val="20"/>
          <w:szCs w:val="20"/>
        </w:rPr>
        <w:t xml:space="preserve">or disregard these suggestions in their entirety. The customer is </w:t>
      </w:r>
      <w:proofErr w:type="gramStart"/>
      <w:r>
        <w:rPr>
          <w:rFonts w:ascii="Calibri" w:hAnsi="Calibri"/>
          <w:sz w:val="20"/>
          <w:szCs w:val="20"/>
        </w:rPr>
        <w:t>ultimately responsible</w:t>
      </w:r>
      <w:proofErr w:type="gramEnd"/>
      <w:r>
        <w:rPr>
          <w:rFonts w:ascii="Calibri" w:hAnsi="Calibri"/>
          <w:sz w:val="20"/>
          <w:szCs w:val="20"/>
        </w:rPr>
        <w:t xml:space="preserve"> for the accuracy</w:t>
      </w:r>
      <w:r>
        <w:rPr>
          <w:rFonts w:ascii="Calibri" w:hAnsi="Calibri"/>
          <w:spacing w:val="1"/>
          <w:sz w:val="20"/>
          <w:szCs w:val="20"/>
        </w:rPr>
        <w:t xml:space="preserve"> </w:t>
      </w:r>
      <w:r>
        <w:rPr>
          <w:rFonts w:ascii="Calibri" w:hAnsi="Calibri"/>
          <w:sz w:val="20"/>
          <w:szCs w:val="20"/>
        </w:rPr>
        <w:t>and completeness of all claims submitted to third-party payers. Nothing in this document should be</w:t>
      </w:r>
      <w:r>
        <w:rPr>
          <w:rFonts w:ascii="Calibri" w:hAnsi="Calibri"/>
          <w:spacing w:val="1"/>
          <w:sz w:val="20"/>
          <w:szCs w:val="20"/>
        </w:rPr>
        <w:t xml:space="preserve"> </w:t>
      </w:r>
      <w:r>
        <w:rPr>
          <w:rFonts w:ascii="Calibri" w:hAnsi="Calibri"/>
          <w:sz w:val="20"/>
          <w:szCs w:val="20"/>
        </w:rPr>
        <w:t>construed as a guarantee by Abbott regarding coverage or payment at any specific level, and Abbott does</w:t>
      </w:r>
      <w:r>
        <w:rPr>
          <w:rFonts w:ascii="Calibri" w:hAnsi="Calibri"/>
          <w:spacing w:val="1"/>
          <w:sz w:val="20"/>
          <w:szCs w:val="20"/>
        </w:rPr>
        <w:t xml:space="preserve"> </w:t>
      </w:r>
      <w:r>
        <w:rPr>
          <w:rFonts w:ascii="Calibri" w:hAnsi="Calibri"/>
          <w:sz w:val="20"/>
          <w:szCs w:val="20"/>
        </w:rPr>
        <w:t xml:space="preserve">not advocate or warrant the appropriateness of the use of any </w:t>
      </w:r>
      <w:proofErr w:type="gramStart"/>
      <w:r>
        <w:rPr>
          <w:rFonts w:ascii="Calibri" w:hAnsi="Calibri"/>
          <w:sz w:val="20"/>
          <w:szCs w:val="20"/>
        </w:rPr>
        <w:t>particular code</w:t>
      </w:r>
      <w:proofErr w:type="gramEnd"/>
      <w:r>
        <w:rPr>
          <w:rFonts w:ascii="Calibri" w:hAnsi="Calibri"/>
          <w:sz w:val="20"/>
          <w:szCs w:val="20"/>
        </w:rPr>
        <w:t xml:space="preserve">. This form letter </w:t>
      </w:r>
      <w:proofErr w:type="gramStart"/>
      <w:r>
        <w:rPr>
          <w:rFonts w:ascii="Calibri" w:hAnsi="Calibri"/>
          <w:sz w:val="20"/>
          <w:szCs w:val="20"/>
        </w:rPr>
        <w:t>is intended</w:t>
      </w:r>
      <w:proofErr w:type="gramEnd"/>
      <w:r>
        <w:rPr>
          <w:rFonts w:ascii="Calibri" w:hAnsi="Calibri"/>
          <w:sz w:val="20"/>
          <w:szCs w:val="20"/>
        </w:rPr>
        <w:t xml:space="preserve"> for prior authorization/appeals purposes, not for promotional purposes. Please see the FDA-approved</w:t>
      </w:r>
      <w:r>
        <w:rPr>
          <w:rFonts w:ascii="Calibri" w:hAnsi="Calibri"/>
          <w:spacing w:val="1"/>
          <w:sz w:val="20"/>
          <w:szCs w:val="20"/>
        </w:rPr>
        <w:t xml:space="preserve"> </w:t>
      </w:r>
      <w:r>
        <w:rPr>
          <w:rFonts w:ascii="Calibri" w:hAnsi="Calibri"/>
          <w:sz w:val="20"/>
          <w:szCs w:val="20"/>
        </w:rPr>
        <w:t>label</w:t>
      </w:r>
      <w:r>
        <w:rPr>
          <w:rFonts w:ascii="Calibri" w:hAnsi="Calibri"/>
          <w:spacing w:val="-3"/>
          <w:sz w:val="20"/>
          <w:szCs w:val="20"/>
        </w:rPr>
        <w:t xml:space="preserve"> </w:t>
      </w:r>
      <w:r>
        <w:rPr>
          <w:rFonts w:ascii="Calibri" w:hAnsi="Calibri"/>
          <w:sz w:val="20"/>
          <w:szCs w:val="20"/>
        </w:rPr>
        <w:t>for information</w:t>
      </w:r>
      <w:r>
        <w:rPr>
          <w:rFonts w:ascii="Calibri" w:hAnsi="Calibri"/>
          <w:spacing w:val="-2"/>
          <w:sz w:val="20"/>
          <w:szCs w:val="20"/>
        </w:rPr>
        <w:t xml:space="preserve"> </w:t>
      </w:r>
      <w:r>
        <w:rPr>
          <w:rFonts w:ascii="Calibri" w:hAnsi="Calibri"/>
          <w:sz w:val="20"/>
          <w:szCs w:val="20"/>
        </w:rPr>
        <w:t>relevant to any</w:t>
      </w:r>
      <w:r>
        <w:rPr>
          <w:rFonts w:ascii="Calibri" w:hAnsi="Calibri"/>
          <w:spacing w:val="-2"/>
          <w:sz w:val="20"/>
          <w:szCs w:val="20"/>
        </w:rPr>
        <w:t xml:space="preserve"> </w:t>
      </w:r>
      <w:r>
        <w:rPr>
          <w:rFonts w:ascii="Calibri" w:hAnsi="Calibri"/>
          <w:sz w:val="20"/>
          <w:szCs w:val="20"/>
        </w:rPr>
        <w:t>prescribing decisions.</w:t>
      </w:r>
    </w:p>
    <w:p w14:paraId="0E507674" w14:textId="29CE128C" w:rsidR="006E4603" w:rsidRDefault="006E4603" w:rsidP="00FD37E3">
      <w:pPr>
        <w:pStyle w:val="BodyText"/>
        <w:ind w:left="327" w:right="492"/>
        <w:jc w:val="center"/>
        <w:rPr>
          <w:rFonts w:ascii="Calibri" w:hAnsi="Calibri"/>
          <w:sz w:val="20"/>
          <w:szCs w:val="20"/>
        </w:rPr>
      </w:pPr>
    </w:p>
    <w:p w14:paraId="61AA3D21" w14:textId="77777777" w:rsidR="007E762D" w:rsidRDefault="007E762D" w:rsidP="00FD37E3">
      <w:pPr>
        <w:pStyle w:val="BodyText"/>
        <w:ind w:left="327" w:right="492"/>
        <w:jc w:val="center"/>
        <w:rPr>
          <w:rFonts w:ascii="Calibri" w:hAnsi="Calibri"/>
          <w:sz w:val="20"/>
          <w:szCs w:val="20"/>
        </w:rPr>
      </w:pPr>
    </w:p>
    <w:p w14:paraId="6BC3665E" w14:textId="15B693F7" w:rsidR="006E4603" w:rsidRPr="006E4603" w:rsidRDefault="006E4603" w:rsidP="00FD37E3">
      <w:pPr>
        <w:pStyle w:val="BodyText"/>
        <w:ind w:left="327" w:right="492"/>
        <w:jc w:val="center"/>
        <w:rPr>
          <w:b/>
          <w:bCs/>
          <w:sz w:val="20"/>
          <w:szCs w:val="20"/>
        </w:rPr>
      </w:pPr>
      <w:r w:rsidRPr="006E4603">
        <w:rPr>
          <w:b/>
          <w:bCs/>
          <w:sz w:val="20"/>
          <w:szCs w:val="20"/>
        </w:rPr>
        <w:t>Instructions for completing the sample appeal letter:</w:t>
      </w:r>
    </w:p>
    <w:p w14:paraId="707E7425" w14:textId="5AF804A3" w:rsidR="001F2E43" w:rsidRDefault="001F2E43" w:rsidP="001F2E43">
      <w:pPr>
        <w:rPr>
          <w:rFonts w:ascii="Georgia" w:eastAsia="SimSun" w:hAnsi="Georgia" w:cstheme="minorHAnsi"/>
          <w:b/>
          <w:bCs/>
          <w:iCs/>
          <w:color w:val="000000" w:themeColor="text1"/>
          <w:kern w:val="28"/>
          <w:sz w:val="18"/>
          <w:szCs w:val="18"/>
          <w:lang w:eastAsia="zh-CN"/>
        </w:rPr>
      </w:pPr>
    </w:p>
    <w:p w14:paraId="77D6BF66" w14:textId="77777777" w:rsidR="007E762D" w:rsidRPr="007E762D" w:rsidRDefault="007E762D" w:rsidP="001F2E43">
      <w:pPr>
        <w:rPr>
          <w:rFonts w:ascii="Georgia" w:eastAsia="SimSun" w:hAnsi="Georgia" w:cstheme="minorHAnsi"/>
          <w:b/>
          <w:bCs/>
          <w:iCs/>
          <w:color w:val="000000" w:themeColor="text1"/>
          <w:kern w:val="28"/>
          <w:sz w:val="18"/>
          <w:szCs w:val="18"/>
          <w:lang w:eastAsia="zh-CN"/>
        </w:rPr>
      </w:pPr>
    </w:p>
    <w:p w14:paraId="3E3A9B90" w14:textId="244766FD" w:rsidR="001F2E43" w:rsidRPr="007E762D" w:rsidRDefault="001F2E43" w:rsidP="001F2E43">
      <w:pPr>
        <w:numPr>
          <w:ilvl w:val="0"/>
          <w:numId w:val="1"/>
        </w:numPr>
        <w:spacing w:line="360" w:lineRule="auto"/>
        <w:rPr>
          <w:rFonts w:ascii="Georgia" w:eastAsia="SimSun" w:hAnsi="Georgia" w:cstheme="minorHAnsi"/>
          <w:bCs/>
          <w:iCs/>
          <w:color w:val="000000" w:themeColor="text1"/>
          <w:kern w:val="28"/>
          <w:sz w:val="18"/>
          <w:szCs w:val="18"/>
          <w:lang w:eastAsia="zh-CN"/>
        </w:rPr>
      </w:pPr>
      <w:r w:rsidRPr="007E762D">
        <w:rPr>
          <w:rFonts w:ascii="Georgia" w:eastAsia="SimSun" w:hAnsi="Georgia" w:cstheme="minorHAnsi"/>
          <w:bCs/>
          <w:iCs/>
          <w:color w:val="000000" w:themeColor="text1"/>
          <w:kern w:val="28"/>
          <w:sz w:val="18"/>
          <w:szCs w:val="18"/>
          <w:lang w:eastAsia="zh-CN"/>
        </w:rPr>
        <w:t>Please customize the appeal letter template based on the medical appropriateness of the</w:t>
      </w:r>
      <w:r w:rsidR="009C1E2E" w:rsidRPr="007E762D">
        <w:rPr>
          <w:rFonts w:ascii="Georgia" w:eastAsia="SimSun" w:hAnsi="Georgia" w:cstheme="minorHAnsi"/>
          <w:bCs/>
          <w:iCs/>
          <w:color w:val="000000" w:themeColor="text1"/>
          <w:kern w:val="28"/>
          <w:sz w:val="18"/>
          <w:szCs w:val="18"/>
          <w:lang w:eastAsia="zh-CN"/>
        </w:rPr>
        <w:t xml:space="preserve"> </w:t>
      </w:r>
      <w:r w:rsidRPr="007E762D">
        <w:rPr>
          <w:rFonts w:ascii="Georgia" w:eastAsia="SimSun" w:hAnsi="Georgia" w:cstheme="minorHAnsi"/>
          <w:bCs/>
          <w:iCs/>
          <w:color w:val="000000" w:themeColor="text1"/>
          <w:kern w:val="28"/>
          <w:sz w:val="18"/>
          <w:szCs w:val="18"/>
          <w:lang w:eastAsia="zh-CN"/>
        </w:rPr>
        <w:t>Spinal Column Stimulator System for your patient</w:t>
      </w:r>
      <w:proofErr w:type="gramStart"/>
      <w:r w:rsidRPr="007E762D">
        <w:rPr>
          <w:rFonts w:ascii="Georgia" w:eastAsia="SimSun" w:hAnsi="Georgia" w:cstheme="minorHAnsi"/>
          <w:bCs/>
          <w:iCs/>
          <w:color w:val="000000" w:themeColor="text1"/>
          <w:kern w:val="28"/>
          <w:sz w:val="18"/>
          <w:szCs w:val="18"/>
          <w:lang w:eastAsia="zh-CN"/>
        </w:rPr>
        <w:t xml:space="preserve">.  </w:t>
      </w:r>
      <w:proofErr w:type="gramEnd"/>
      <w:r w:rsidRPr="007E762D">
        <w:rPr>
          <w:rFonts w:ascii="Georgia" w:eastAsia="SimSun" w:hAnsi="Georgia" w:cstheme="minorHAnsi"/>
          <w:bCs/>
          <w:iCs/>
          <w:color w:val="000000" w:themeColor="text1"/>
          <w:kern w:val="28"/>
          <w:sz w:val="18"/>
          <w:szCs w:val="18"/>
          <w:lang w:eastAsia="zh-CN"/>
        </w:rPr>
        <w:t xml:space="preserve">Fields required for customization </w:t>
      </w:r>
      <w:proofErr w:type="gramStart"/>
      <w:r w:rsidRPr="007E762D">
        <w:rPr>
          <w:rFonts w:ascii="Georgia" w:eastAsia="SimSun" w:hAnsi="Georgia" w:cstheme="minorHAnsi"/>
          <w:bCs/>
          <w:iCs/>
          <w:color w:val="000000" w:themeColor="text1"/>
          <w:kern w:val="28"/>
          <w:sz w:val="18"/>
          <w:szCs w:val="18"/>
          <w:lang w:eastAsia="zh-CN"/>
        </w:rPr>
        <w:t xml:space="preserve">are </w:t>
      </w:r>
      <w:r w:rsidRPr="007E762D">
        <w:rPr>
          <w:rFonts w:ascii="Georgia" w:eastAsia="SimSun" w:hAnsi="Georgia" w:cstheme="minorHAnsi"/>
          <w:b/>
          <w:bCs/>
          <w:iCs/>
          <w:color w:val="000000" w:themeColor="text1"/>
          <w:kern w:val="28"/>
          <w:sz w:val="18"/>
          <w:szCs w:val="18"/>
          <w:highlight w:val="yellow"/>
          <w:lang w:eastAsia="zh-CN"/>
        </w:rPr>
        <w:t>highlighted</w:t>
      </w:r>
      <w:proofErr w:type="gramEnd"/>
      <w:r w:rsidRPr="007E762D">
        <w:rPr>
          <w:rFonts w:ascii="Georgia" w:eastAsia="SimSun" w:hAnsi="Georgia" w:cstheme="minorHAnsi"/>
          <w:b/>
          <w:bCs/>
          <w:iCs/>
          <w:color w:val="000000" w:themeColor="text1"/>
          <w:kern w:val="28"/>
          <w:sz w:val="18"/>
          <w:szCs w:val="18"/>
          <w:highlight w:val="yellow"/>
          <w:lang w:eastAsia="zh-CN"/>
        </w:rPr>
        <w:t xml:space="preserve"> in yellow</w:t>
      </w:r>
      <w:r w:rsidRPr="007E762D">
        <w:rPr>
          <w:rFonts w:ascii="Georgia" w:eastAsia="SimSun" w:hAnsi="Georgia" w:cstheme="minorHAnsi"/>
          <w:bCs/>
          <w:iCs/>
          <w:color w:val="000000" w:themeColor="text1"/>
          <w:kern w:val="28"/>
          <w:sz w:val="18"/>
          <w:szCs w:val="18"/>
          <w:lang w:eastAsia="zh-CN"/>
        </w:rPr>
        <w:t xml:space="preserve">. </w:t>
      </w:r>
    </w:p>
    <w:p w14:paraId="696EC158" w14:textId="77777777" w:rsidR="001F2E43" w:rsidRPr="007E762D" w:rsidRDefault="001F2E43" w:rsidP="001F2E43">
      <w:pPr>
        <w:spacing w:line="360" w:lineRule="auto"/>
        <w:rPr>
          <w:rFonts w:ascii="Georgia" w:eastAsia="SimSun" w:hAnsi="Georgia" w:cstheme="minorHAnsi"/>
          <w:bCs/>
          <w:iCs/>
          <w:color w:val="000000" w:themeColor="text1"/>
          <w:kern w:val="28"/>
          <w:sz w:val="18"/>
          <w:szCs w:val="18"/>
          <w:lang w:eastAsia="zh-CN"/>
        </w:rPr>
      </w:pPr>
    </w:p>
    <w:p w14:paraId="58FC4B99" w14:textId="77777777" w:rsidR="001F2E43" w:rsidRPr="007E762D" w:rsidRDefault="001F2E43" w:rsidP="001F2E43">
      <w:pPr>
        <w:numPr>
          <w:ilvl w:val="0"/>
          <w:numId w:val="1"/>
        </w:numPr>
        <w:spacing w:line="360" w:lineRule="auto"/>
        <w:rPr>
          <w:rFonts w:ascii="Georgia" w:eastAsia="SimSun" w:hAnsi="Georgia" w:cstheme="minorHAnsi"/>
          <w:bCs/>
          <w:iCs/>
          <w:color w:val="000000" w:themeColor="text1"/>
          <w:kern w:val="28"/>
          <w:sz w:val="18"/>
          <w:szCs w:val="18"/>
          <w:lang w:eastAsia="zh-CN"/>
        </w:rPr>
      </w:pPr>
      <w:r w:rsidRPr="007E762D">
        <w:rPr>
          <w:rFonts w:ascii="Georgia" w:eastAsia="SimSun" w:hAnsi="Georgia" w:cstheme="minorHAnsi"/>
          <w:bCs/>
          <w:iCs/>
          <w:color w:val="000000" w:themeColor="text1"/>
          <w:kern w:val="28"/>
          <w:sz w:val="18"/>
          <w:szCs w:val="18"/>
          <w:lang w:eastAsia="zh-CN"/>
        </w:rPr>
        <w:t>It is important to provide the most complete information to assist with the appeal of a prior authorization denial.</w:t>
      </w:r>
    </w:p>
    <w:p w14:paraId="61ED055F" w14:textId="77777777" w:rsidR="001F2E43" w:rsidRPr="007E762D" w:rsidRDefault="001F2E43" w:rsidP="001F2E43">
      <w:pPr>
        <w:spacing w:line="360" w:lineRule="auto"/>
        <w:rPr>
          <w:rFonts w:ascii="Georgia" w:eastAsia="SimSun" w:hAnsi="Georgia" w:cstheme="minorHAnsi"/>
          <w:bCs/>
          <w:iCs/>
          <w:color w:val="000000" w:themeColor="text1"/>
          <w:kern w:val="28"/>
          <w:sz w:val="18"/>
          <w:szCs w:val="18"/>
          <w:lang w:eastAsia="zh-CN"/>
        </w:rPr>
      </w:pPr>
    </w:p>
    <w:p w14:paraId="5CF3F0B7" w14:textId="11590745" w:rsidR="001F2E43" w:rsidRPr="007E762D" w:rsidRDefault="001F2E43" w:rsidP="001F2E43">
      <w:pPr>
        <w:numPr>
          <w:ilvl w:val="0"/>
          <w:numId w:val="1"/>
        </w:numPr>
        <w:spacing w:line="360" w:lineRule="auto"/>
        <w:rPr>
          <w:rFonts w:ascii="Georgia" w:eastAsia="SimSun" w:hAnsi="Georgia" w:cstheme="minorHAnsi"/>
          <w:bCs/>
          <w:iCs/>
          <w:color w:val="000000" w:themeColor="text1"/>
          <w:kern w:val="28"/>
          <w:sz w:val="18"/>
          <w:szCs w:val="18"/>
          <w:lang w:eastAsia="zh-CN"/>
        </w:rPr>
      </w:pPr>
      <w:r w:rsidRPr="007E762D">
        <w:rPr>
          <w:rFonts w:ascii="Georgia" w:eastAsia="SimSun" w:hAnsi="Georgia" w:cstheme="minorHAnsi"/>
          <w:bCs/>
          <w:iCs/>
          <w:color w:val="000000" w:themeColor="text1"/>
          <w:kern w:val="28"/>
          <w:sz w:val="18"/>
          <w:szCs w:val="18"/>
          <w:lang w:eastAsia="zh-CN"/>
        </w:rPr>
        <w:t xml:space="preserve">After you have customized the appeal letter, please make sure to delete any specific instructions for completion that </w:t>
      </w:r>
      <w:proofErr w:type="gramStart"/>
      <w:r w:rsidRPr="007E762D">
        <w:rPr>
          <w:rFonts w:ascii="Georgia" w:eastAsia="SimSun" w:hAnsi="Georgia" w:cstheme="minorHAnsi"/>
          <w:bCs/>
          <w:iCs/>
          <w:color w:val="000000" w:themeColor="text1"/>
          <w:kern w:val="28"/>
          <w:sz w:val="18"/>
          <w:szCs w:val="18"/>
          <w:lang w:eastAsia="zh-CN"/>
        </w:rPr>
        <w:t>are highlighted</w:t>
      </w:r>
      <w:proofErr w:type="gramEnd"/>
      <w:r w:rsidRPr="007E762D">
        <w:rPr>
          <w:rFonts w:ascii="Georgia" w:eastAsia="SimSun" w:hAnsi="Georgia" w:cstheme="minorHAnsi"/>
          <w:bCs/>
          <w:iCs/>
          <w:color w:val="000000" w:themeColor="text1"/>
          <w:kern w:val="28"/>
          <w:sz w:val="18"/>
          <w:szCs w:val="18"/>
          <w:lang w:eastAsia="zh-CN"/>
        </w:rPr>
        <w:t xml:space="preserve"> throughout the </w:t>
      </w:r>
      <w:r w:rsidR="00732C2C" w:rsidRPr="007E762D">
        <w:rPr>
          <w:rFonts w:ascii="Georgia" w:eastAsia="SimSun" w:hAnsi="Georgia" w:cstheme="minorHAnsi"/>
          <w:bCs/>
          <w:iCs/>
          <w:color w:val="000000" w:themeColor="text1"/>
          <w:kern w:val="28"/>
          <w:sz w:val="18"/>
          <w:szCs w:val="18"/>
          <w:lang w:eastAsia="zh-CN"/>
        </w:rPr>
        <w:t>letter,</w:t>
      </w:r>
      <w:r w:rsidRPr="007E762D">
        <w:rPr>
          <w:rFonts w:ascii="Georgia" w:eastAsia="SimSun" w:hAnsi="Georgia" w:cstheme="minorHAnsi"/>
          <w:bCs/>
          <w:iCs/>
          <w:color w:val="000000" w:themeColor="text1"/>
          <w:kern w:val="28"/>
          <w:sz w:val="18"/>
          <w:szCs w:val="18"/>
          <w:lang w:eastAsia="zh-CN"/>
        </w:rPr>
        <w:t xml:space="preserve"> so the health plan does not misinterpret the information.</w:t>
      </w:r>
    </w:p>
    <w:p w14:paraId="15668934" w14:textId="77777777" w:rsidR="001F2E43" w:rsidRPr="000C3CBD" w:rsidRDefault="001F2E43" w:rsidP="001F2E43">
      <w:pPr>
        <w:rPr>
          <w:rFonts w:ascii="Georgia" w:eastAsia="SimSun" w:hAnsi="Georgia" w:cstheme="minorHAnsi"/>
          <w:bCs/>
          <w:iCs/>
          <w:color w:val="000000" w:themeColor="text1"/>
          <w:kern w:val="28"/>
          <w:sz w:val="20"/>
          <w:lang w:eastAsia="zh-CN"/>
        </w:rPr>
      </w:pPr>
    </w:p>
    <w:p w14:paraId="68411B51" w14:textId="77777777" w:rsidR="000552E9" w:rsidRPr="000C3CBD" w:rsidRDefault="000552E9" w:rsidP="001F2E43">
      <w:pPr>
        <w:rPr>
          <w:rFonts w:ascii="Georgia" w:hAnsi="Georgia" w:cs="Calibri"/>
          <w:color w:val="000000" w:themeColor="text1"/>
          <w:sz w:val="20"/>
        </w:rPr>
      </w:pPr>
    </w:p>
    <w:p w14:paraId="6A528E4C" w14:textId="3DA77CDC" w:rsidR="001F2E43" w:rsidRPr="000552E9" w:rsidRDefault="000552E9" w:rsidP="001F2E43">
      <w:pPr>
        <w:rPr>
          <w:rFonts w:cstheme="minorHAnsi"/>
          <w:b/>
          <w:bCs/>
          <w:color w:val="000000" w:themeColor="text1"/>
          <w:sz w:val="18"/>
          <w:szCs w:val="18"/>
        </w:rPr>
      </w:pPr>
      <w:r w:rsidRPr="000552E9">
        <w:rPr>
          <w:rFonts w:cstheme="minorHAnsi"/>
          <w:b/>
          <w:bCs/>
          <w:color w:val="000000" w:themeColor="text1"/>
          <w:sz w:val="18"/>
          <w:szCs w:val="18"/>
        </w:rPr>
        <w:t xml:space="preserve">Disclaimer: </w:t>
      </w:r>
    </w:p>
    <w:p w14:paraId="293B50E6" w14:textId="77777777" w:rsidR="000552E9" w:rsidRPr="000552E9" w:rsidRDefault="000552E9" w:rsidP="000552E9">
      <w:pPr>
        <w:rPr>
          <w:rFonts w:eastAsiaTheme="minorEastAsia" w:cstheme="minorHAnsi"/>
          <w:sz w:val="18"/>
          <w:szCs w:val="18"/>
        </w:rPr>
      </w:pPr>
      <w:r w:rsidRPr="000552E9">
        <w:rPr>
          <w:rFonts w:eastAsiaTheme="minorEastAsia" w:cstheme="minorHAnsi"/>
          <w:sz w:val="18"/>
          <w:szCs w:val="18"/>
        </w:rPr>
        <w:t xml:space="preserve">This document and the information contained herein is for general information purposes only and </w:t>
      </w:r>
      <w:proofErr w:type="gramStart"/>
      <w:r w:rsidRPr="000552E9">
        <w:rPr>
          <w:rFonts w:eastAsiaTheme="minorEastAsia" w:cstheme="minorHAnsi"/>
          <w:sz w:val="18"/>
          <w:szCs w:val="18"/>
        </w:rPr>
        <w:t>is not intended</w:t>
      </w:r>
      <w:proofErr w:type="gramEnd"/>
      <w:r w:rsidRPr="000552E9">
        <w:rPr>
          <w:rFonts w:eastAsiaTheme="minorEastAsia" w:cstheme="minorHAnsi"/>
          <w:sz w:val="18"/>
          <w:szCs w:val="18"/>
        </w:rPr>
        <w:t xml:space="preserve">, and does not constitute, legal, reimbursement, business, clinical, or other advice. Furthermore, it </w:t>
      </w:r>
      <w:proofErr w:type="gramStart"/>
      <w:r w:rsidRPr="000552E9">
        <w:rPr>
          <w:rFonts w:eastAsiaTheme="minorEastAsia" w:cstheme="minorHAnsi"/>
          <w:sz w:val="18"/>
          <w:szCs w:val="18"/>
        </w:rPr>
        <w:t>is not intended</w:t>
      </w:r>
      <w:proofErr w:type="gramEnd"/>
      <w:r w:rsidRPr="000552E9">
        <w:rPr>
          <w:rFonts w:eastAsiaTheme="minorEastAsia" w:cstheme="minorHAnsi"/>
          <w:sz w:val="18"/>
          <w:szCs w:val="18"/>
        </w:rPr>
        <w:t xml:space="preserve"> to and does not constitute a representation or guarantee of reimbursement, payment, or charge, or that reimbursement or other payment will be received. It </w:t>
      </w:r>
      <w:proofErr w:type="gramStart"/>
      <w:r w:rsidRPr="000552E9">
        <w:rPr>
          <w:rFonts w:eastAsiaTheme="minorEastAsia" w:cstheme="minorHAnsi"/>
          <w:sz w:val="18"/>
          <w:szCs w:val="18"/>
        </w:rPr>
        <w:t>is not intended</w:t>
      </w:r>
      <w:proofErr w:type="gramEnd"/>
      <w:r w:rsidRPr="000552E9">
        <w:rPr>
          <w:rFonts w:eastAsiaTheme="minorEastAsia" w:cstheme="minorHAnsi"/>
          <w:sz w:val="18"/>
          <w:szCs w:val="18"/>
        </w:rPr>
        <w:t xml:space="preserve"> to increase or maximize payment by any payer. Similarly, nothing in this document should be viewed as instructions for selecting any </w:t>
      </w:r>
      <w:proofErr w:type="gramStart"/>
      <w:r w:rsidRPr="000552E9">
        <w:rPr>
          <w:rFonts w:eastAsiaTheme="minorEastAsia" w:cstheme="minorHAnsi"/>
          <w:sz w:val="18"/>
          <w:szCs w:val="18"/>
        </w:rPr>
        <w:t>particular code</w:t>
      </w:r>
      <w:proofErr w:type="gramEnd"/>
      <w:r w:rsidRPr="000552E9">
        <w:rPr>
          <w:rFonts w:eastAsiaTheme="minorEastAsia" w:cstheme="minorHAnsi"/>
          <w:sz w:val="18"/>
          <w:szCs w:val="18"/>
        </w:rPr>
        <w:t xml:space="preserve">, and Abbott does not advocate or warrant the appropriateness of the use of any particular code. The ultimate responsibility for coding and obtaining payment/reimbursement remains with the customer. This includes the responsibility for accuracy and veracity of all coding and claims submitted to third-party payers. In addition, the customer should note that laws, regulations, and coverage policies are complex and are updated frequently, and, therefore, the customer should check with its local carriers or intermediaries often and should consult with legal counsel or a financial, coding, or reimbursement specialist for any questions related to coding, billing, </w:t>
      </w:r>
      <w:proofErr w:type="gramStart"/>
      <w:r w:rsidRPr="000552E9">
        <w:rPr>
          <w:rFonts w:eastAsiaTheme="minorEastAsia" w:cstheme="minorHAnsi"/>
          <w:sz w:val="18"/>
          <w:szCs w:val="18"/>
        </w:rPr>
        <w:t>reimbursement</w:t>
      </w:r>
      <w:proofErr w:type="gramEnd"/>
      <w:r w:rsidRPr="000552E9">
        <w:rPr>
          <w:rFonts w:eastAsiaTheme="minorEastAsia" w:cstheme="minorHAnsi"/>
          <w:sz w:val="18"/>
          <w:szCs w:val="18"/>
        </w:rPr>
        <w:t xml:space="preserve"> or any related issues. This material reproduces information for reference purposes only. It </w:t>
      </w:r>
      <w:proofErr w:type="gramStart"/>
      <w:r w:rsidRPr="000552E9">
        <w:rPr>
          <w:rFonts w:eastAsiaTheme="minorEastAsia" w:cstheme="minorHAnsi"/>
          <w:sz w:val="18"/>
          <w:szCs w:val="18"/>
        </w:rPr>
        <w:t>is not provided</w:t>
      </w:r>
      <w:proofErr w:type="gramEnd"/>
      <w:r w:rsidRPr="000552E9">
        <w:rPr>
          <w:rFonts w:eastAsiaTheme="minorEastAsia" w:cstheme="minorHAnsi"/>
          <w:sz w:val="18"/>
          <w:szCs w:val="18"/>
        </w:rPr>
        <w:t xml:space="preserve"> or authorized for marketing use.</w:t>
      </w:r>
    </w:p>
    <w:p w14:paraId="7BFE5D53" w14:textId="77777777" w:rsidR="001F2E43" w:rsidRPr="000C3CBD" w:rsidRDefault="001F2E43">
      <w:pPr>
        <w:rPr>
          <w:rFonts w:ascii="Georgia" w:eastAsia="Times New Roman" w:hAnsi="Georgia" w:cs="Times New Roman"/>
          <w:sz w:val="20"/>
          <w:szCs w:val="20"/>
        </w:rPr>
      </w:pPr>
    </w:p>
    <w:p w14:paraId="684F2892" w14:textId="1C1F302E" w:rsidR="001F2E43" w:rsidRDefault="001F2E43">
      <w:pPr>
        <w:rPr>
          <w:rFonts w:ascii="Georgia" w:eastAsia="Times New Roman" w:hAnsi="Georgia" w:cs="Times New Roman"/>
          <w:sz w:val="20"/>
          <w:szCs w:val="20"/>
        </w:rPr>
      </w:pPr>
    </w:p>
    <w:p w14:paraId="73882089" w14:textId="04799243" w:rsidR="000552E9" w:rsidRDefault="000552E9">
      <w:pPr>
        <w:rPr>
          <w:rFonts w:ascii="Georgia" w:eastAsia="Times New Roman" w:hAnsi="Georgia" w:cs="Times New Roman"/>
          <w:sz w:val="20"/>
          <w:szCs w:val="20"/>
        </w:rPr>
      </w:pPr>
    </w:p>
    <w:p w14:paraId="46ECBE86" w14:textId="0355FEA3" w:rsidR="007E762D" w:rsidRDefault="007E762D">
      <w:pPr>
        <w:rPr>
          <w:rFonts w:ascii="Georgia" w:eastAsia="Times New Roman" w:hAnsi="Georgia" w:cs="Times New Roman"/>
          <w:sz w:val="20"/>
          <w:szCs w:val="20"/>
        </w:rPr>
      </w:pPr>
    </w:p>
    <w:p w14:paraId="15167288" w14:textId="77777777" w:rsidR="007E762D" w:rsidRDefault="007E762D">
      <w:pPr>
        <w:rPr>
          <w:rFonts w:ascii="Georgia" w:eastAsia="Times New Roman" w:hAnsi="Georgia" w:cs="Times New Roman"/>
          <w:sz w:val="20"/>
          <w:szCs w:val="20"/>
        </w:rPr>
      </w:pPr>
    </w:p>
    <w:p w14:paraId="04E2D91B" w14:textId="0DAF9650" w:rsidR="000552E9" w:rsidRDefault="000552E9">
      <w:pPr>
        <w:rPr>
          <w:rFonts w:ascii="Georgia" w:eastAsia="Times New Roman" w:hAnsi="Georgia" w:cs="Times New Roman"/>
          <w:sz w:val="20"/>
          <w:szCs w:val="20"/>
        </w:rPr>
      </w:pPr>
    </w:p>
    <w:p w14:paraId="242622B4" w14:textId="660E0A3C" w:rsidR="000552E9" w:rsidRDefault="000552E9">
      <w:pPr>
        <w:rPr>
          <w:rFonts w:ascii="Georgia" w:eastAsia="Times New Roman" w:hAnsi="Georgia" w:cs="Times New Roman"/>
          <w:sz w:val="20"/>
          <w:szCs w:val="20"/>
        </w:rPr>
      </w:pPr>
    </w:p>
    <w:p w14:paraId="79A442E5" w14:textId="77777777" w:rsidR="000914A5" w:rsidRDefault="000914A5" w:rsidP="001F2E43">
      <w:pPr>
        <w:pStyle w:val="Header"/>
        <w:rPr>
          <w:rFonts w:ascii="Georgia" w:hAnsi="Georgia"/>
          <w:highlight w:val="yellow"/>
        </w:rPr>
      </w:pPr>
    </w:p>
    <w:p w14:paraId="40859C8A" w14:textId="1FC8E920" w:rsidR="001F2E43" w:rsidRPr="000760FB" w:rsidRDefault="001F2E43" w:rsidP="001F2E43">
      <w:pPr>
        <w:pStyle w:val="Header"/>
        <w:rPr>
          <w:rFonts w:ascii="Georgia" w:hAnsi="Georgia"/>
        </w:rPr>
      </w:pPr>
      <w:r w:rsidRPr="000760FB">
        <w:rPr>
          <w:rFonts w:ascii="Georgia" w:hAnsi="Georgia"/>
          <w:highlight w:val="yellow"/>
        </w:rPr>
        <w:lastRenderedPageBreak/>
        <w:t>[Physician Letterhead]</w:t>
      </w:r>
    </w:p>
    <w:p w14:paraId="20AEB271" w14:textId="77777777" w:rsidR="001F2E43" w:rsidRPr="000760FB" w:rsidRDefault="001F2E43">
      <w:pPr>
        <w:pStyle w:val="BodyText"/>
        <w:rPr>
          <w:spacing w:val="-1"/>
          <w:sz w:val="22"/>
          <w:szCs w:val="22"/>
        </w:rPr>
      </w:pPr>
    </w:p>
    <w:p w14:paraId="6900683F" w14:textId="77777777" w:rsidR="001F2E43" w:rsidRPr="000760FB" w:rsidRDefault="001F2E43">
      <w:pPr>
        <w:pStyle w:val="BodyText"/>
        <w:rPr>
          <w:spacing w:val="-1"/>
          <w:sz w:val="22"/>
          <w:szCs w:val="22"/>
        </w:rPr>
      </w:pPr>
    </w:p>
    <w:p w14:paraId="4FAC38DD" w14:textId="77777777" w:rsidR="002837C3" w:rsidRPr="000760FB" w:rsidRDefault="00920043" w:rsidP="001F2E43">
      <w:pPr>
        <w:pStyle w:val="BodyText"/>
        <w:ind w:left="0"/>
        <w:rPr>
          <w:sz w:val="22"/>
          <w:szCs w:val="22"/>
        </w:rPr>
      </w:pPr>
      <w:r w:rsidRPr="000760FB">
        <w:rPr>
          <w:spacing w:val="-1"/>
          <w:sz w:val="22"/>
          <w:szCs w:val="22"/>
        </w:rPr>
        <w:t>Date:</w:t>
      </w:r>
      <w:r w:rsidR="00997082" w:rsidRPr="000760FB">
        <w:rPr>
          <w:spacing w:val="-1"/>
          <w:sz w:val="22"/>
          <w:szCs w:val="22"/>
        </w:rPr>
        <w:t xml:space="preserve"> </w:t>
      </w:r>
      <w:r w:rsidR="00997082" w:rsidRPr="000760FB">
        <w:rPr>
          <w:spacing w:val="-1"/>
          <w:sz w:val="22"/>
          <w:szCs w:val="22"/>
          <w:highlight w:val="yellow"/>
        </w:rPr>
        <w:t>[__________]</w:t>
      </w:r>
    </w:p>
    <w:p w14:paraId="1D0E596B" w14:textId="77777777" w:rsidR="002837C3" w:rsidRPr="000760FB" w:rsidRDefault="002837C3">
      <w:pPr>
        <w:rPr>
          <w:rFonts w:ascii="Georgia" w:eastAsia="Georgia" w:hAnsi="Georgia" w:cs="Georgia"/>
        </w:rPr>
      </w:pPr>
    </w:p>
    <w:p w14:paraId="4A891D43" w14:textId="77777777" w:rsidR="002837C3" w:rsidRPr="000760FB" w:rsidRDefault="001F2E43">
      <w:pPr>
        <w:rPr>
          <w:rFonts w:ascii="Georgia" w:eastAsia="Georgia" w:hAnsi="Georgia" w:cs="Georgia"/>
        </w:rPr>
      </w:pPr>
      <w:r w:rsidRPr="000760FB">
        <w:rPr>
          <w:rFonts w:ascii="Georgia" w:eastAsia="Georgia" w:hAnsi="Georgia" w:cs="Georgia"/>
        </w:rPr>
        <w:t>Attention: Appeals Department</w:t>
      </w:r>
    </w:p>
    <w:p w14:paraId="09346072" w14:textId="77777777" w:rsidR="008D1533" w:rsidRPr="000760FB" w:rsidRDefault="008D1533">
      <w:pPr>
        <w:rPr>
          <w:rFonts w:ascii="Georgia" w:eastAsia="Georgia" w:hAnsi="Georgia" w:cs="Georgia"/>
        </w:rPr>
      </w:pPr>
      <w:r w:rsidRPr="000760FB">
        <w:rPr>
          <w:rFonts w:ascii="Georgia" w:eastAsia="Georgia" w:hAnsi="Georgia" w:cs="Georgia"/>
        </w:rPr>
        <w:t xml:space="preserve">Reference number: </w:t>
      </w:r>
      <w:r w:rsidRPr="000760FB">
        <w:rPr>
          <w:rFonts w:ascii="Georgia" w:eastAsia="Georgia" w:hAnsi="Georgia" w:cs="Georgia"/>
          <w:highlight w:val="yellow"/>
        </w:rPr>
        <w:t>[_______________]</w:t>
      </w:r>
    </w:p>
    <w:p w14:paraId="3964A55E" w14:textId="77777777" w:rsidR="00997082" w:rsidRPr="000760FB" w:rsidRDefault="008D1533" w:rsidP="001F2E43">
      <w:pPr>
        <w:pStyle w:val="BodyText"/>
        <w:tabs>
          <w:tab w:val="left" w:pos="6699"/>
        </w:tabs>
        <w:spacing w:line="272" w:lineRule="exact"/>
        <w:ind w:left="0"/>
        <w:rPr>
          <w:sz w:val="22"/>
          <w:szCs w:val="22"/>
        </w:rPr>
      </w:pPr>
      <w:r w:rsidRPr="000760FB">
        <w:rPr>
          <w:spacing w:val="-1"/>
          <w:sz w:val="22"/>
          <w:szCs w:val="22"/>
        </w:rPr>
        <w:t>[</w:t>
      </w:r>
      <w:r w:rsidR="00920043" w:rsidRPr="000760FB">
        <w:rPr>
          <w:spacing w:val="-1"/>
          <w:sz w:val="22"/>
          <w:szCs w:val="22"/>
          <w:highlight w:val="yellow"/>
        </w:rPr>
        <w:t>Payer</w:t>
      </w:r>
      <w:r w:rsidR="00920043" w:rsidRPr="000760FB">
        <w:rPr>
          <w:spacing w:val="-7"/>
          <w:sz w:val="22"/>
          <w:szCs w:val="22"/>
          <w:highlight w:val="yellow"/>
        </w:rPr>
        <w:t xml:space="preserve"> </w:t>
      </w:r>
      <w:r w:rsidR="00997082" w:rsidRPr="000760FB">
        <w:rPr>
          <w:spacing w:val="-7"/>
          <w:sz w:val="22"/>
          <w:szCs w:val="22"/>
          <w:highlight w:val="yellow"/>
        </w:rPr>
        <w:t xml:space="preserve">contact </w:t>
      </w:r>
      <w:r w:rsidR="00997082" w:rsidRPr="000760FB">
        <w:rPr>
          <w:sz w:val="22"/>
          <w:szCs w:val="22"/>
          <w:highlight w:val="yellow"/>
        </w:rPr>
        <w:t>n</w:t>
      </w:r>
      <w:r w:rsidR="00920043" w:rsidRPr="000760FB">
        <w:rPr>
          <w:sz w:val="22"/>
          <w:szCs w:val="22"/>
          <w:highlight w:val="yellow"/>
        </w:rPr>
        <w:t>ame</w:t>
      </w:r>
      <w:r w:rsidRPr="000760FB">
        <w:rPr>
          <w:sz w:val="22"/>
          <w:szCs w:val="22"/>
        </w:rPr>
        <w:t>]</w:t>
      </w:r>
    </w:p>
    <w:p w14:paraId="6528EA94" w14:textId="77777777" w:rsidR="008D1533" w:rsidRPr="000760FB" w:rsidRDefault="00997082" w:rsidP="001F2E43">
      <w:pPr>
        <w:pStyle w:val="BodyText"/>
        <w:tabs>
          <w:tab w:val="left" w:pos="6699"/>
        </w:tabs>
        <w:spacing w:line="272" w:lineRule="exact"/>
        <w:ind w:left="0"/>
        <w:rPr>
          <w:sz w:val="22"/>
          <w:szCs w:val="22"/>
        </w:rPr>
      </w:pPr>
      <w:r w:rsidRPr="000760FB">
        <w:rPr>
          <w:sz w:val="22"/>
          <w:szCs w:val="22"/>
        </w:rPr>
        <w:t>[</w:t>
      </w:r>
      <w:r w:rsidRPr="000760FB">
        <w:rPr>
          <w:sz w:val="22"/>
          <w:szCs w:val="22"/>
          <w:highlight w:val="yellow"/>
        </w:rPr>
        <w:t>Payer contact title</w:t>
      </w:r>
      <w:r w:rsidRPr="000760FB">
        <w:rPr>
          <w:sz w:val="22"/>
          <w:szCs w:val="22"/>
        </w:rPr>
        <w:t>]</w:t>
      </w:r>
      <w:r w:rsidR="00920043" w:rsidRPr="000760FB">
        <w:rPr>
          <w:sz w:val="22"/>
          <w:szCs w:val="22"/>
        </w:rPr>
        <w:tab/>
      </w:r>
    </w:p>
    <w:p w14:paraId="6DBC0B07" w14:textId="77777777" w:rsidR="008D1533" w:rsidRPr="000760FB" w:rsidRDefault="008D1533" w:rsidP="001F2E43">
      <w:pPr>
        <w:pStyle w:val="BodyText"/>
        <w:tabs>
          <w:tab w:val="left" w:pos="6699"/>
        </w:tabs>
        <w:spacing w:line="272" w:lineRule="exact"/>
        <w:ind w:left="0"/>
        <w:rPr>
          <w:spacing w:val="-1"/>
          <w:w w:val="95"/>
          <w:sz w:val="22"/>
          <w:szCs w:val="22"/>
        </w:rPr>
      </w:pPr>
      <w:r w:rsidRPr="000760FB">
        <w:rPr>
          <w:spacing w:val="-1"/>
          <w:w w:val="95"/>
          <w:sz w:val="22"/>
          <w:szCs w:val="22"/>
        </w:rPr>
        <w:t>[</w:t>
      </w:r>
      <w:r w:rsidRPr="000760FB">
        <w:rPr>
          <w:sz w:val="22"/>
          <w:szCs w:val="22"/>
          <w:highlight w:val="yellow"/>
        </w:rPr>
        <w:t xml:space="preserve">Street </w:t>
      </w:r>
      <w:r w:rsidR="00997082" w:rsidRPr="000760FB">
        <w:rPr>
          <w:sz w:val="22"/>
          <w:szCs w:val="22"/>
          <w:highlight w:val="yellow"/>
        </w:rPr>
        <w:t>a</w:t>
      </w:r>
      <w:r w:rsidR="00920043" w:rsidRPr="000760FB">
        <w:rPr>
          <w:sz w:val="22"/>
          <w:szCs w:val="22"/>
          <w:highlight w:val="yellow"/>
        </w:rPr>
        <w:t>ddress</w:t>
      </w:r>
      <w:r w:rsidRPr="000760FB">
        <w:rPr>
          <w:spacing w:val="-1"/>
          <w:w w:val="95"/>
          <w:sz w:val="22"/>
          <w:szCs w:val="22"/>
        </w:rPr>
        <w:t>]</w:t>
      </w:r>
    </w:p>
    <w:p w14:paraId="61FFEE86" w14:textId="77777777" w:rsidR="008D1533" w:rsidRPr="000760FB" w:rsidRDefault="008D1533" w:rsidP="001F2E43">
      <w:pPr>
        <w:pStyle w:val="BodyText"/>
        <w:tabs>
          <w:tab w:val="left" w:pos="6699"/>
        </w:tabs>
        <w:spacing w:line="272" w:lineRule="exact"/>
        <w:ind w:left="0"/>
        <w:rPr>
          <w:spacing w:val="-1"/>
          <w:w w:val="95"/>
          <w:sz w:val="22"/>
          <w:szCs w:val="22"/>
        </w:rPr>
      </w:pPr>
      <w:r w:rsidRPr="000760FB">
        <w:rPr>
          <w:spacing w:val="-1"/>
          <w:w w:val="95"/>
          <w:sz w:val="22"/>
          <w:szCs w:val="22"/>
        </w:rPr>
        <w:t>[</w:t>
      </w:r>
      <w:r w:rsidR="00997082" w:rsidRPr="000760FB">
        <w:rPr>
          <w:sz w:val="22"/>
          <w:szCs w:val="22"/>
          <w:highlight w:val="yellow"/>
        </w:rPr>
        <w:t>City, State, zip c</w:t>
      </w:r>
      <w:r w:rsidRPr="000760FB">
        <w:rPr>
          <w:sz w:val="22"/>
          <w:szCs w:val="22"/>
          <w:highlight w:val="yellow"/>
        </w:rPr>
        <w:t>ode</w:t>
      </w:r>
      <w:r w:rsidRPr="000760FB">
        <w:rPr>
          <w:spacing w:val="-1"/>
          <w:w w:val="95"/>
          <w:sz w:val="22"/>
          <w:szCs w:val="22"/>
        </w:rPr>
        <w:t>]</w:t>
      </w:r>
    </w:p>
    <w:p w14:paraId="326E6292" w14:textId="77777777" w:rsidR="008D1533" w:rsidRPr="000760FB" w:rsidRDefault="008D1533" w:rsidP="001F2E43">
      <w:pPr>
        <w:pStyle w:val="BodyText"/>
        <w:tabs>
          <w:tab w:val="left" w:pos="6699"/>
        </w:tabs>
        <w:spacing w:line="272" w:lineRule="exact"/>
        <w:ind w:left="0"/>
        <w:rPr>
          <w:spacing w:val="-1"/>
          <w:w w:val="95"/>
          <w:sz w:val="22"/>
          <w:szCs w:val="22"/>
        </w:rPr>
      </w:pPr>
      <w:r w:rsidRPr="000760FB">
        <w:rPr>
          <w:spacing w:val="-1"/>
          <w:w w:val="95"/>
          <w:sz w:val="22"/>
          <w:szCs w:val="22"/>
        </w:rPr>
        <w:t>[</w:t>
      </w:r>
      <w:r w:rsidRPr="000760FB">
        <w:rPr>
          <w:spacing w:val="-1"/>
          <w:w w:val="95"/>
          <w:sz w:val="22"/>
          <w:szCs w:val="22"/>
          <w:highlight w:val="yellow"/>
        </w:rPr>
        <w:t>Fax</w:t>
      </w:r>
      <w:r w:rsidRPr="000760FB">
        <w:rPr>
          <w:spacing w:val="-1"/>
          <w:w w:val="95"/>
          <w:sz w:val="22"/>
          <w:szCs w:val="22"/>
        </w:rPr>
        <w:t>]</w:t>
      </w:r>
    </w:p>
    <w:p w14:paraId="4FC8575A" w14:textId="77777777" w:rsidR="008D1533" w:rsidRPr="000760FB" w:rsidRDefault="008D1533" w:rsidP="001F2E43">
      <w:pPr>
        <w:pStyle w:val="BodyText"/>
        <w:tabs>
          <w:tab w:val="left" w:pos="6699"/>
        </w:tabs>
        <w:spacing w:line="272" w:lineRule="exact"/>
        <w:ind w:left="0"/>
        <w:rPr>
          <w:spacing w:val="-1"/>
          <w:w w:val="95"/>
          <w:sz w:val="22"/>
          <w:szCs w:val="22"/>
        </w:rPr>
      </w:pPr>
    </w:p>
    <w:p w14:paraId="53CBE924" w14:textId="4882521C" w:rsidR="002837C3" w:rsidRPr="000760FB" w:rsidRDefault="008D1533" w:rsidP="001F2E43">
      <w:pPr>
        <w:pStyle w:val="BodyText"/>
        <w:tabs>
          <w:tab w:val="left" w:pos="6699"/>
        </w:tabs>
        <w:spacing w:line="272" w:lineRule="exact"/>
        <w:ind w:left="0"/>
        <w:rPr>
          <w:b/>
          <w:sz w:val="22"/>
          <w:szCs w:val="22"/>
          <w:vertAlign w:val="superscript"/>
        </w:rPr>
      </w:pPr>
      <w:r w:rsidRPr="000760FB">
        <w:rPr>
          <w:b/>
          <w:sz w:val="22"/>
          <w:szCs w:val="22"/>
        </w:rPr>
        <w:t xml:space="preserve">Re: </w:t>
      </w:r>
      <w:r w:rsidR="00997082" w:rsidRPr="000760FB">
        <w:rPr>
          <w:b/>
          <w:sz w:val="22"/>
          <w:szCs w:val="22"/>
        </w:rPr>
        <w:t>Request for</w:t>
      </w:r>
      <w:r w:rsidR="009A6803">
        <w:rPr>
          <w:b/>
          <w:sz w:val="22"/>
          <w:szCs w:val="22"/>
        </w:rPr>
        <w:t xml:space="preserve"> Prior Authorization </w:t>
      </w:r>
      <w:r w:rsidRPr="000760FB">
        <w:rPr>
          <w:b/>
          <w:sz w:val="22"/>
          <w:szCs w:val="22"/>
        </w:rPr>
        <w:t xml:space="preserve">of </w:t>
      </w:r>
      <w:r w:rsidR="006968C9">
        <w:rPr>
          <w:b/>
          <w:sz w:val="22"/>
          <w:szCs w:val="22"/>
        </w:rPr>
        <w:t xml:space="preserve">Spinal Cord </w:t>
      </w:r>
      <w:r w:rsidR="00291878" w:rsidRPr="000760FB">
        <w:rPr>
          <w:b/>
          <w:sz w:val="22"/>
          <w:szCs w:val="22"/>
        </w:rPr>
        <w:t>Stimulation</w:t>
      </w:r>
      <w:r w:rsidR="003835A6">
        <w:rPr>
          <w:b/>
          <w:sz w:val="22"/>
          <w:szCs w:val="22"/>
        </w:rPr>
        <w:t xml:space="preserve"> (SCS)</w:t>
      </w:r>
      <w:r w:rsidR="00291878" w:rsidRPr="000760FB">
        <w:rPr>
          <w:b/>
          <w:sz w:val="22"/>
          <w:szCs w:val="22"/>
        </w:rPr>
        <w:t xml:space="preserve"> </w:t>
      </w:r>
      <w:r w:rsidR="006968C9">
        <w:rPr>
          <w:b/>
          <w:sz w:val="22"/>
          <w:szCs w:val="22"/>
        </w:rPr>
        <w:t>therapy</w:t>
      </w:r>
      <w:r w:rsidR="00583DB0" w:rsidRPr="000760FB">
        <w:rPr>
          <w:b/>
          <w:sz w:val="22"/>
          <w:szCs w:val="22"/>
        </w:rPr>
        <w:t xml:space="preserve"> </w:t>
      </w:r>
    </w:p>
    <w:p w14:paraId="50BBF4ED" w14:textId="77777777" w:rsidR="008D1533" w:rsidRPr="000760FB" w:rsidRDefault="008D1533" w:rsidP="001F2E43">
      <w:pPr>
        <w:pStyle w:val="BodyText"/>
        <w:tabs>
          <w:tab w:val="left" w:pos="6699"/>
        </w:tabs>
        <w:spacing w:before="1" w:line="272" w:lineRule="exact"/>
        <w:ind w:left="0"/>
        <w:rPr>
          <w:spacing w:val="-1"/>
          <w:sz w:val="22"/>
          <w:szCs w:val="22"/>
        </w:rPr>
      </w:pPr>
    </w:p>
    <w:p w14:paraId="55B002AF" w14:textId="77777777" w:rsidR="008D1533" w:rsidRPr="000760FB" w:rsidRDefault="008D1533" w:rsidP="001F2E43">
      <w:pPr>
        <w:pStyle w:val="BodyText"/>
        <w:tabs>
          <w:tab w:val="left" w:pos="6699"/>
        </w:tabs>
        <w:spacing w:before="1" w:line="272" w:lineRule="exact"/>
        <w:ind w:left="0"/>
        <w:rPr>
          <w:spacing w:val="-1"/>
          <w:sz w:val="22"/>
          <w:szCs w:val="22"/>
        </w:rPr>
      </w:pPr>
      <w:r w:rsidRPr="000760FB">
        <w:rPr>
          <w:spacing w:val="-1"/>
          <w:sz w:val="22"/>
          <w:szCs w:val="22"/>
        </w:rPr>
        <w:t xml:space="preserve">Patient Name: </w:t>
      </w:r>
      <w:r w:rsidRPr="000760FB">
        <w:rPr>
          <w:spacing w:val="-1"/>
          <w:sz w:val="22"/>
          <w:szCs w:val="22"/>
          <w:highlight w:val="yellow"/>
        </w:rPr>
        <w:t>[</w:t>
      </w:r>
      <w:r w:rsidR="00997082" w:rsidRPr="000760FB">
        <w:rPr>
          <w:spacing w:val="-1"/>
          <w:sz w:val="22"/>
          <w:szCs w:val="22"/>
          <w:highlight w:val="yellow"/>
        </w:rPr>
        <w:t>First and Last Name</w:t>
      </w:r>
      <w:r w:rsidR="00997082" w:rsidRPr="000760FB">
        <w:rPr>
          <w:spacing w:val="-1"/>
          <w:sz w:val="22"/>
          <w:szCs w:val="22"/>
        </w:rPr>
        <w:t>]</w:t>
      </w:r>
    </w:p>
    <w:p w14:paraId="5C63E491" w14:textId="77777777" w:rsidR="00997082" w:rsidRPr="000760FB" w:rsidRDefault="00997082" w:rsidP="00997082">
      <w:pPr>
        <w:pStyle w:val="BodyText"/>
        <w:tabs>
          <w:tab w:val="left" w:pos="6699"/>
        </w:tabs>
        <w:spacing w:before="1" w:line="272" w:lineRule="exact"/>
        <w:ind w:left="0"/>
        <w:rPr>
          <w:spacing w:val="-1"/>
          <w:sz w:val="22"/>
          <w:szCs w:val="22"/>
        </w:rPr>
      </w:pPr>
      <w:r w:rsidRPr="000760FB">
        <w:rPr>
          <w:spacing w:val="-1"/>
          <w:sz w:val="22"/>
          <w:szCs w:val="22"/>
        </w:rPr>
        <w:t xml:space="preserve">Policy Holder Name: </w:t>
      </w:r>
      <w:r w:rsidRPr="000760FB">
        <w:rPr>
          <w:spacing w:val="-1"/>
          <w:sz w:val="22"/>
          <w:szCs w:val="22"/>
          <w:highlight w:val="yellow"/>
        </w:rPr>
        <w:t>[First and Last Name]</w:t>
      </w:r>
    </w:p>
    <w:p w14:paraId="7F446537" w14:textId="4BF3A006" w:rsidR="00997082" w:rsidRPr="000760FB" w:rsidRDefault="00997082" w:rsidP="001F2E43">
      <w:pPr>
        <w:pStyle w:val="BodyText"/>
        <w:tabs>
          <w:tab w:val="left" w:pos="6699"/>
        </w:tabs>
        <w:spacing w:before="1" w:line="272" w:lineRule="exact"/>
        <w:ind w:left="0"/>
        <w:rPr>
          <w:spacing w:val="-1"/>
          <w:sz w:val="22"/>
          <w:szCs w:val="22"/>
        </w:rPr>
      </w:pPr>
      <w:r w:rsidRPr="000760FB">
        <w:rPr>
          <w:spacing w:val="-1"/>
          <w:sz w:val="22"/>
          <w:szCs w:val="22"/>
        </w:rPr>
        <w:t xml:space="preserve">Date of Birth: </w:t>
      </w:r>
      <w:r w:rsidRPr="000760FB">
        <w:rPr>
          <w:spacing w:val="-1"/>
          <w:sz w:val="22"/>
          <w:szCs w:val="22"/>
          <w:highlight w:val="yellow"/>
        </w:rPr>
        <w:t>[XX/XX/XXXX]</w:t>
      </w:r>
    </w:p>
    <w:p w14:paraId="7DEBE750" w14:textId="77777777" w:rsidR="00997082" w:rsidRPr="000C3CBD" w:rsidRDefault="00997082" w:rsidP="001F2E43">
      <w:pPr>
        <w:pStyle w:val="BodyText"/>
        <w:tabs>
          <w:tab w:val="left" w:pos="6699"/>
        </w:tabs>
        <w:spacing w:before="1" w:line="272" w:lineRule="exact"/>
        <w:ind w:left="0"/>
        <w:rPr>
          <w:spacing w:val="-1"/>
          <w:sz w:val="22"/>
          <w:szCs w:val="22"/>
        </w:rPr>
      </w:pPr>
      <w:r w:rsidRPr="000760FB">
        <w:rPr>
          <w:spacing w:val="-1"/>
          <w:sz w:val="22"/>
          <w:szCs w:val="22"/>
        </w:rPr>
        <w:t xml:space="preserve">SS#: </w:t>
      </w:r>
      <w:r w:rsidRPr="000760FB">
        <w:rPr>
          <w:spacing w:val="-1"/>
          <w:sz w:val="22"/>
          <w:szCs w:val="22"/>
          <w:highlight w:val="yellow"/>
        </w:rPr>
        <w:t>[XXX-XX-</w:t>
      </w:r>
      <w:r w:rsidRPr="000C3CBD">
        <w:rPr>
          <w:spacing w:val="-1"/>
          <w:sz w:val="22"/>
          <w:szCs w:val="22"/>
          <w:highlight w:val="yellow"/>
        </w:rPr>
        <w:t>XXXX]</w:t>
      </w:r>
    </w:p>
    <w:p w14:paraId="5E15DD79" w14:textId="77777777" w:rsidR="008D1533" w:rsidRPr="000C3CBD" w:rsidRDefault="000A6B3A" w:rsidP="001F2E43">
      <w:pPr>
        <w:pStyle w:val="BodyText"/>
        <w:tabs>
          <w:tab w:val="left" w:pos="6699"/>
        </w:tabs>
        <w:spacing w:before="1" w:line="272" w:lineRule="exact"/>
        <w:ind w:left="0"/>
        <w:rPr>
          <w:spacing w:val="-1"/>
          <w:sz w:val="22"/>
          <w:szCs w:val="22"/>
        </w:rPr>
      </w:pPr>
      <w:r w:rsidRPr="000C3CBD">
        <w:rPr>
          <w:spacing w:val="-1"/>
          <w:sz w:val="22"/>
          <w:szCs w:val="22"/>
        </w:rPr>
        <w:t>Insurance Patient</w:t>
      </w:r>
      <w:r w:rsidR="00291878" w:rsidRPr="000C3CBD">
        <w:rPr>
          <w:spacing w:val="-1"/>
          <w:sz w:val="22"/>
          <w:szCs w:val="22"/>
        </w:rPr>
        <w:t xml:space="preserve"> </w:t>
      </w:r>
      <w:r w:rsidR="008D1533" w:rsidRPr="000C3CBD">
        <w:rPr>
          <w:spacing w:val="-1"/>
          <w:sz w:val="22"/>
          <w:szCs w:val="22"/>
        </w:rPr>
        <w:t xml:space="preserve">ID #: </w:t>
      </w:r>
      <w:r w:rsidR="008D1533" w:rsidRPr="000C3CBD">
        <w:rPr>
          <w:spacing w:val="-1"/>
          <w:sz w:val="22"/>
          <w:szCs w:val="22"/>
          <w:highlight w:val="yellow"/>
        </w:rPr>
        <w:t>[</w:t>
      </w:r>
      <w:r w:rsidR="00997082" w:rsidRPr="000C3CBD">
        <w:rPr>
          <w:spacing w:val="-1"/>
          <w:sz w:val="22"/>
          <w:szCs w:val="22"/>
          <w:highlight w:val="yellow"/>
        </w:rPr>
        <w:t>XXXXXXXXXX</w:t>
      </w:r>
      <w:r w:rsidR="008D1533" w:rsidRPr="000C3CBD">
        <w:rPr>
          <w:spacing w:val="-1"/>
          <w:sz w:val="22"/>
          <w:szCs w:val="22"/>
        </w:rPr>
        <w:t>]</w:t>
      </w:r>
    </w:p>
    <w:p w14:paraId="07DE5D14" w14:textId="77777777" w:rsidR="000A6B3A" w:rsidRPr="000C3CBD" w:rsidRDefault="000A6B3A" w:rsidP="001F2E43">
      <w:pPr>
        <w:pStyle w:val="BodyText"/>
        <w:tabs>
          <w:tab w:val="left" w:pos="6699"/>
        </w:tabs>
        <w:spacing w:before="1" w:line="272" w:lineRule="exact"/>
        <w:ind w:left="0"/>
        <w:rPr>
          <w:spacing w:val="-1"/>
          <w:sz w:val="22"/>
          <w:szCs w:val="22"/>
        </w:rPr>
      </w:pPr>
      <w:r w:rsidRPr="000C3CBD">
        <w:rPr>
          <w:spacing w:val="-1"/>
          <w:sz w:val="22"/>
          <w:szCs w:val="22"/>
        </w:rPr>
        <w:t>Group # [</w:t>
      </w:r>
      <w:r w:rsidRPr="000C3CBD">
        <w:rPr>
          <w:spacing w:val="-1"/>
          <w:sz w:val="22"/>
          <w:szCs w:val="22"/>
          <w:highlight w:val="yellow"/>
        </w:rPr>
        <w:t>XXXXXXXXXX</w:t>
      </w:r>
      <w:r w:rsidRPr="000C3CBD">
        <w:rPr>
          <w:spacing w:val="-1"/>
          <w:sz w:val="22"/>
          <w:szCs w:val="22"/>
        </w:rPr>
        <w:t>]</w:t>
      </w:r>
    </w:p>
    <w:p w14:paraId="78A56DE0" w14:textId="77777777" w:rsidR="008D1533" w:rsidRPr="000C3CBD" w:rsidRDefault="008D1533" w:rsidP="001F2E43">
      <w:pPr>
        <w:pStyle w:val="BodyText"/>
        <w:tabs>
          <w:tab w:val="left" w:pos="6699"/>
        </w:tabs>
        <w:spacing w:before="1" w:line="272" w:lineRule="exact"/>
        <w:ind w:left="0"/>
        <w:rPr>
          <w:spacing w:val="-1"/>
          <w:sz w:val="22"/>
          <w:szCs w:val="22"/>
        </w:rPr>
      </w:pPr>
      <w:r w:rsidRPr="000C3CBD">
        <w:rPr>
          <w:spacing w:val="-1"/>
          <w:sz w:val="22"/>
          <w:szCs w:val="22"/>
        </w:rPr>
        <w:t>Claim #: [</w:t>
      </w:r>
      <w:r w:rsidR="00997082" w:rsidRPr="000C3CBD">
        <w:rPr>
          <w:spacing w:val="-1"/>
          <w:sz w:val="22"/>
          <w:szCs w:val="22"/>
          <w:highlight w:val="yellow"/>
        </w:rPr>
        <w:t>XXXXXXXXXX</w:t>
      </w:r>
      <w:r w:rsidRPr="000C3CBD">
        <w:rPr>
          <w:spacing w:val="-1"/>
          <w:sz w:val="22"/>
          <w:szCs w:val="22"/>
        </w:rPr>
        <w:t>]</w:t>
      </w:r>
    </w:p>
    <w:p w14:paraId="7D75319E" w14:textId="77777777" w:rsidR="002837C3" w:rsidRPr="000C3CBD" w:rsidRDefault="00920043" w:rsidP="001F2E43">
      <w:pPr>
        <w:pStyle w:val="BodyText"/>
        <w:tabs>
          <w:tab w:val="left" w:pos="6699"/>
        </w:tabs>
        <w:spacing w:before="1" w:line="272" w:lineRule="exact"/>
        <w:ind w:left="0"/>
        <w:rPr>
          <w:sz w:val="22"/>
          <w:szCs w:val="22"/>
        </w:rPr>
      </w:pPr>
      <w:r w:rsidRPr="000C3CBD">
        <w:rPr>
          <w:spacing w:val="-1"/>
          <w:sz w:val="22"/>
          <w:szCs w:val="22"/>
        </w:rPr>
        <w:t>Phone</w:t>
      </w:r>
      <w:r w:rsidRPr="000C3CBD">
        <w:rPr>
          <w:spacing w:val="-7"/>
          <w:sz w:val="22"/>
          <w:szCs w:val="22"/>
        </w:rPr>
        <w:t xml:space="preserve"> </w:t>
      </w:r>
      <w:r w:rsidR="00291878" w:rsidRPr="000C3CBD">
        <w:rPr>
          <w:spacing w:val="-1"/>
          <w:sz w:val="22"/>
          <w:szCs w:val="22"/>
        </w:rPr>
        <w:t>#: [</w:t>
      </w:r>
      <w:r w:rsidR="00291878" w:rsidRPr="000C3CBD">
        <w:rPr>
          <w:spacing w:val="-1"/>
          <w:sz w:val="22"/>
          <w:szCs w:val="22"/>
          <w:highlight w:val="yellow"/>
        </w:rPr>
        <w:t>XXX-XXX-XXXX</w:t>
      </w:r>
      <w:r w:rsidR="00291878" w:rsidRPr="000C3CBD">
        <w:rPr>
          <w:spacing w:val="-1"/>
          <w:sz w:val="22"/>
          <w:szCs w:val="22"/>
        </w:rPr>
        <w:t>]</w:t>
      </w:r>
      <w:r w:rsidRPr="000C3CBD">
        <w:rPr>
          <w:spacing w:val="-1"/>
          <w:sz w:val="22"/>
          <w:szCs w:val="22"/>
        </w:rPr>
        <w:tab/>
      </w:r>
    </w:p>
    <w:p w14:paraId="13FD755C" w14:textId="77777777" w:rsidR="002837C3" w:rsidRPr="000C3CBD" w:rsidRDefault="00920043" w:rsidP="001F2E43">
      <w:pPr>
        <w:pStyle w:val="BodyText"/>
        <w:tabs>
          <w:tab w:val="left" w:pos="6699"/>
        </w:tabs>
        <w:spacing w:line="272" w:lineRule="exact"/>
        <w:ind w:left="0"/>
        <w:rPr>
          <w:sz w:val="22"/>
          <w:szCs w:val="22"/>
        </w:rPr>
      </w:pPr>
      <w:r w:rsidRPr="000C3CBD">
        <w:rPr>
          <w:spacing w:val="-1"/>
          <w:sz w:val="22"/>
          <w:szCs w:val="22"/>
        </w:rPr>
        <w:tab/>
      </w:r>
    </w:p>
    <w:p w14:paraId="7D8C00BE" w14:textId="77777777" w:rsidR="002837C3" w:rsidRPr="000C3CBD" w:rsidRDefault="002837C3">
      <w:pPr>
        <w:rPr>
          <w:rFonts w:ascii="Georgia" w:eastAsia="Georgia" w:hAnsi="Georgia" w:cs="Georgia"/>
        </w:rPr>
      </w:pPr>
    </w:p>
    <w:p w14:paraId="7F056D4F" w14:textId="44BC63EF" w:rsidR="002837C3" w:rsidRPr="000C3CBD" w:rsidRDefault="00920043" w:rsidP="001F2E43">
      <w:pPr>
        <w:pStyle w:val="BodyText"/>
        <w:ind w:left="0"/>
        <w:rPr>
          <w:spacing w:val="-1"/>
          <w:sz w:val="22"/>
          <w:szCs w:val="22"/>
        </w:rPr>
      </w:pPr>
      <w:r w:rsidRPr="000C3CBD">
        <w:rPr>
          <w:sz w:val="22"/>
          <w:szCs w:val="22"/>
        </w:rPr>
        <w:t>To</w:t>
      </w:r>
      <w:r w:rsidRPr="000C3CBD">
        <w:rPr>
          <w:spacing w:val="-6"/>
          <w:sz w:val="22"/>
          <w:szCs w:val="22"/>
        </w:rPr>
        <w:t xml:space="preserve"> </w:t>
      </w:r>
      <w:r w:rsidRPr="000C3CBD">
        <w:rPr>
          <w:sz w:val="22"/>
          <w:szCs w:val="22"/>
        </w:rPr>
        <w:t>Whom</w:t>
      </w:r>
      <w:r w:rsidRPr="000C3CBD">
        <w:rPr>
          <w:spacing w:val="-5"/>
          <w:sz w:val="22"/>
          <w:szCs w:val="22"/>
        </w:rPr>
        <w:t xml:space="preserve"> </w:t>
      </w:r>
      <w:r w:rsidRPr="000C3CBD">
        <w:rPr>
          <w:sz w:val="22"/>
          <w:szCs w:val="22"/>
        </w:rPr>
        <w:t>It</w:t>
      </w:r>
      <w:r w:rsidRPr="000C3CBD">
        <w:rPr>
          <w:spacing w:val="-4"/>
          <w:sz w:val="22"/>
          <w:szCs w:val="22"/>
        </w:rPr>
        <w:t xml:space="preserve"> </w:t>
      </w:r>
      <w:r w:rsidRPr="000C3CBD">
        <w:rPr>
          <w:spacing w:val="-1"/>
          <w:sz w:val="22"/>
          <w:szCs w:val="22"/>
        </w:rPr>
        <w:t>May</w:t>
      </w:r>
      <w:r w:rsidRPr="000C3CBD">
        <w:rPr>
          <w:spacing w:val="-5"/>
          <w:sz w:val="22"/>
          <w:szCs w:val="22"/>
        </w:rPr>
        <w:t xml:space="preserve"> </w:t>
      </w:r>
      <w:r w:rsidRPr="000C3CBD">
        <w:rPr>
          <w:spacing w:val="-1"/>
          <w:sz w:val="22"/>
          <w:szCs w:val="22"/>
        </w:rPr>
        <w:t>Concern:</w:t>
      </w:r>
    </w:p>
    <w:p w14:paraId="1A319BAA" w14:textId="5410BD32" w:rsidR="00054F0D" w:rsidRPr="000C3CBD" w:rsidRDefault="00054F0D" w:rsidP="00054F0D">
      <w:pPr>
        <w:rPr>
          <w:rFonts w:ascii="Georgia" w:hAnsi="Georgia"/>
        </w:rPr>
      </w:pPr>
    </w:p>
    <w:p w14:paraId="2ABAA176" w14:textId="77777777" w:rsidR="0096051C" w:rsidRDefault="0096051C" w:rsidP="0096051C">
      <w:pPr>
        <w:rPr>
          <w:rFonts w:ascii="Georgia" w:hAnsi="Georgia"/>
        </w:rPr>
      </w:pPr>
      <w:r>
        <w:rPr>
          <w:rFonts w:ascii="Georgia" w:hAnsi="Georgia"/>
        </w:rPr>
        <w:t xml:space="preserve">Please consider this prior authorization request for the above patient to have a trial procedure of spinal column stimulation (SCS) therapy. </w:t>
      </w:r>
    </w:p>
    <w:p w14:paraId="54D100AF" w14:textId="77777777" w:rsidR="0096051C" w:rsidRDefault="0096051C" w:rsidP="0096051C">
      <w:pPr>
        <w:rPr>
          <w:rFonts w:ascii="Georgia" w:hAnsi="Georgia"/>
        </w:rPr>
      </w:pPr>
    </w:p>
    <w:p w14:paraId="71142B17" w14:textId="5C422B4E" w:rsidR="0096051C" w:rsidRDefault="0096051C" w:rsidP="0096051C">
      <w:pPr>
        <w:rPr>
          <w:rFonts w:ascii="Georgia" w:hAnsi="Georgia"/>
        </w:rPr>
      </w:pPr>
      <w:r>
        <w:rPr>
          <w:rFonts w:ascii="Georgia" w:hAnsi="Georgia"/>
        </w:rPr>
        <w:t>Unlike other pain management procedures, the benefit of SCS therapy to the patient can be assessed from the trial procedure, which is prior to the system implant</w:t>
      </w:r>
      <w:proofErr w:type="gramStart"/>
      <w:r>
        <w:rPr>
          <w:rFonts w:ascii="Georgia" w:hAnsi="Georgia"/>
        </w:rPr>
        <w:t xml:space="preserve">.  </w:t>
      </w:r>
      <w:proofErr w:type="gramEnd"/>
      <w:r>
        <w:rPr>
          <w:rFonts w:ascii="Georgia" w:hAnsi="Georgia"/>
        </w:rPr>
        <w:t>During the trial procedure, temporary leads are placed in the epidural space at the spinal levels corresponding to the areas of pain and are attached to an external power source to validate therapy effectiveness</w:t>
      </w:r>
      <w:proofErr w:type="gramStart"/>
      <w:r>
        <w:rPr>
          <w:rFonts w:ascii="Georgia" w:hAnsi="Georgia"/>
        </w:rPr>
        <w:t xml:space="preserve">.  </w:t>
      </w:r>
      <w:proofErr w:type="gramEnd"/>
      <w:r>
        <w:rPr>
          <w:rFonts w:ascii="Georgia" w:hAnsi="Georgia"/>
        </w:rPr>
        <w:t xml:space="preserve">The trial procedure allows patients to temporarily experience neurostimulation and the effect it has on controlling their pain, </w:t>
      </w:r>
      <w:proofErr w:type="gramStart"/>
      <w:r>
        <w:rPr>
          <w:rFonts w:ascii="Georgia" w:hAnsi="Georgia"/>
        </w:rPr>
        <w:t>in order to</w:t>
      </w:r>
      <w:proofErr w:type="gramEnd"/>
      <w:r>
        <w:rPr>
          <w:rFonts w:ascii="Georgia" w:hAnsi="Georgia"/>
        </w:rPr>
        <w:t xml:space="preserve"> make an informed choice about pursuing the therapy.  </w:t>
      </w:r>
    </w:p>
    <w:p w14:paraId="2DC5F250" w14:textId="77777777" w:rsidR="0096051C" w:rsidRDefault="0096051C" w:rsidP="0096051C">
      <w:pPr>
        <w:rPr>
          <w:rFonts w:ascii="Georgia" w:hAnsi="Georgia"/>
        </w:rPr>
      </w:pPr>
    </w:p>
    <w:p w14:paraId="1DEDC2B4" w14:textId="4CB7E00C" w:rsidR="0096051C" w:rsidRDefault="0096051C" w:rsidP="0096051C">
      <w:pPr>
        <w:rPr>
          <w:rFonts w:ascii="Georgia" w:hAnsi="Georgia"/>
        </w:rPr>
      </w:pPr>
      <w:r>
        <w:rPr>
          <w:rFonts w:ascii="Georgia" w:hAnsi="Georgia"/>
        </w:rPr>
        <w:t>I am referring this patient for SCS because th</w:t>
      </w:r>
      <w:r w:rsidR="00FE3AC3">
        <w:rPr>
          <w:rFonts w:ascii="Georgia" w:hAnsi="Georgia"/>
        </w:rPr>
        <w:t xml:space="preserve">e patient has tried and failed other pain therapies. At this time, I believe </w:t>
      </w:r>
      <w:r w:rsidR="001500BF">
        <w:rPr>
          <w:rFonts w:ascii="Georgia" w:hAnsi="Georgia"/>
        </w:rPr>
        <w:t>[</w:t>
      </w:r>
      <w:r w:rsidR="001500BF" w:rsidRPr="007E20EC">
        <w:rPr>
          <w:rFonts w:ascii="Georgia" w:hAnsi="Georgia"/>
          <w:highlight w:val="yellow"/>
        </w:rPr>
        <w:t>Patient Name</w:t>
      </w:r>
      <w:r w:rsidR="001500BF">
        <w:rPr>
          <w:rFonts w:ascii="Georgia" w:hAnsi="Georgia"/>
        </w:rPr>
        <w:t>] may be a candidate for Spinal Cord Stimu</w:t>
      </w:r>
      <w:r w:rsidR="0053724C">
        <w:rPr>
          <w:rFonts w:ascii="Georgia" w:hAnsi="Georgia"/>
        </w:rPr>
        <w:t xml:space="preserve">lation. </w:t>
      </w:r>
    </w:p>
    <w:p w14:paraId="7C2D7A0F" w14:textId="77777777" w:rsidR="00054F0D" w:rsidRPr="000C3CBD" w:rsidRDefault="00054F0D" w:rsidP="00054F0D">
      <w:pPr>
        <w:rPr>
          <w:rFonts w:ascii="Georgia" w:hAnsi="Georgi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502AED" w14:paraId="1B736901" w14:textId="77777777" w:rsidTr="00F459BA">
        <w:tc>
          <w:tcPr>
            <w:tcW w:w="9576" w:type="dxa"/>
            <w:hideMark/>
          </w:tcPr>
          <w:p w14:paraId="4458BDBA" w14:textId="797C209F" w:rsidR="00502AED" w:rsidRDefault="00135584" w:rsidP="00F459BA">
            <w:pPr>
              <w:rPr>
                <w:rFonts w:ascii="Georgia" w:hAnsi="Georgia"/>
                <w:b/>
                <w:color w:val="004F71"/>
              </w:rPr>
            </w:pPr>
            <w:r>
              <w:rPr>
                <w:rFonts w:ascii="Georgia" w:hAnsi="Georgia"/>
                <w:b/>
                <w:color w:val="004F71"/>
              </w:rPr>
              <w:t xml:space="preserve">SCS </w:t>
            </w:r>
            <w:r w:rsidRPr="001463DD">
              <w:rPr>
                <w:rFonts w:ascii="Georgia" w:hAnsi="Georgia"/>
                <w:b/>
                <w:i/>
                <w:iCs/>
                <w:color w:val="004F71"/>
              </w:rPr>
              <w:t>may</w:t>
            </w:r>
            <w:r>
              <w:rPr>
                <w:rFonts w:ascii="Georgia" w:hAnsi="Georgia"/>
                <w:b/>
                <w:color w:val="004F71"/>
              </w:rPr>
              <w:t xml:space="preserve"> </w:t>
            </w:r>
            <w:proofErr w:type="gramStart"/>
            <w:r>
              <w:rPr>
                <w:rFonts w:ascii="Georgia" w:hAnsi="Georgia"/>
                <w:b/>
                <w:color w:val="004F71"/>
              </w:rPr>
              <w:t>be indicated</w:t>
            </w:r>
            <w:proofErr w:type="gramEnd"/>
            <w:r>
              <w:rPr>
                <w:rFonts w:ascii="Georgia" w:hAnsi="Georgia"/>
                <w:b/>
                <w:color w:val="004F71"/>
              </w:rPr>
              <w:t xml:space="preserve"> when the following criteria</w:t>
            </w:r>
            <w:r w:rsidR="00F20AB8">
              <w:rPr>
                <w:rStyle w:val="FootnoteReference"/>
                <w:rFonts w:ascii="Georgia" w:hAnsi="Georgia"/>
                <w:b/>
                <w:color w:val="004F71"/>
              </w:rPr>
              <w:footnoteReference w:id="1"/>
            </w:r>
            <w:r>
              <w:rPr>
                <w:rFonts w:ascii="Georgia" w:hAnsi="Georgia"/>
                <w:b/>
                <w:color w:val="004F71"/>
              </w:rPr>
              <w:t xml:space="preserve"> are met:</w:t>
            </w:r>
          </w:p>
        </w:tc>
      </w:tr>
    </w:tbl>
    <w:p w14:paraId="35901C70" w14:textId="77777777" w:rsidR="00502AED" w:rsidRDefault="00502AED" w:rsidP="00502AED">
      <w:pPr>
        <w:rPr>
          <w:rFonts w:ascii="Georgia" w:eastAsiaTheme="minorEastAsia" w:hAnsi="Georgia"/>
          <w:b/>
          <w:color w:val="009CDE"/>
          <w:lang w:eastAsia="ja-JP"/>
        </w:rPr>
      </w:pPr>
    </w:p>
    <w:tbl>
      <w:tblPr>
        <w:tblStyle w:val="GridTable1Light-Accent1"/>
        <w:tblW w:w="0" w:type="auto"/>
        <w:tblLook w:val="04A0" w:firstRow="1" w:lastRow="0" w:firstColumn="1" w:lastColumn="0" w:noHBand="0" w:noVBand="1"/>
      </w:tblPr>
      <w:tblGrid>
        <w:gridCol w:w="4963"/>
        <w:gridCol w:w="4963"/>
      </w:tblGrid>
      <w:tr w:rsidR="00F20AB8" w14:paraId="0E61F5D7" w14:textId="77777777" w:rsidTr="00F20AB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63" w:type="dxa"/>
          </w:tcPr>
          <w:p w14:paraId="08DBB8BF" w14:textId="0CE76A51" w:rsidR="00F20AB8" w:rsidRDefault="00F20AB8" w:rsidP="00502AED">
            <w:pPr>
              <w:rPr>
                <w:rFonts w:ascii="Georgia" w:eastAsiaTheme="minorEastAsia" w:hAnsi="Georgia"/>
                <w:b w:val="0"/>
                <w:color w:val="009CDE"/>
                <w:lang w:eastAsia="ja-JP"/>
              </w:rPr>
            </w:pPr>
            <w:r>
              <w:rPr>
                <w:rFonts w:ascii="Georgia" w:eastAsiaTheme="minorEastAsia" w:hAnsi="Georgia"/>
                <w:b w:val="0"/>
                <w:color w:val="009CDE"/>
                <w:lang w:eastAsia="ja-JP"/>
              </w:rPr>
              <w:t>Description</w:t>
            </w:r>
          </w:p>
        </w:tc>
        <w:tc>
          <w:tcPr>
            <w:tcW w:w="4963" w:type="dxa"/>
          </w:tcPr>
          <w:p w14:paraId="704B289D" w14:textId="381C45F5" w:rsidR="00F20AB8" w:rsidRDefault="00C67691" w:rsidP="00502AED">
            <w:pPr>
              <w:cnfStyle w:val="100000000000" w:firstRow="1" w:lastRow="0" w:firstColumn="0" w:lastColumn="0" w:oddVBand="0" w:evenVBand="0" w:oddHBand="0" w:evenHBand="0" w:firstRowFirstColumn="0" w:firstRowLastColumn="0" w:lastRowFirstColumn="0" w:lastRowLastColumn="0"/>
              <w:rPr>
                <w:rFonts w:ascii="Georgia" w:eastAsiaTheme="minorEastAsia" w:hAnsi="Georgia"/>
                <w:b w:val="0"/>
                <w:color w:val="009CDE"/>
                <w:lang w:eastAsia="ja-JP"/>
              </w:rPr>
            </w:pPr>
            <w:r>
              <w:rPr>
                <w:rFonts w:ascii="Georgia" w:eastAsiaTheme="minorEastAsia" w:hAnsi="Georgia"/>
                <w:b w:val="0"/>
                <w:color w:val="009CDE"/>
                <w:lang w:eastAsia="ja-JP"/>
              </w:rPr>
              <w:t>Provide background information:</w:t>
            </w:r>
          </w:p>
        </w:tc>
      </w:tr>
      <w:tr w:rsidR="00135584" w14:paraId="5CD55172" w14:textId="77777777" w:rsidTr="00F20AB8">
        <w:tc>
          <w:tcPr>
            <w:cnfStyle w:val="001000000000" w:firstRow="0" w:lastRow="0" w:firstColumn="1" w:lastColumn="0" w:oddVBand="0" w:evenVBand="0" w:oddHBand="0" w:evenHBand="0" w:firstRowFirstColumn="0" w:firstRowLastColumn="0" w:lastRowFirstColumn="0" w:lastRowLastColumn="0"/>
            <w:tcW w:w="4963" w:type="dxa"/>
          </w:tcPr>
          <w:p w14:paraId="7ADE8553" w14:textId="77777777" w:rsidR="00F20AB8" w:rsidRDefault="00135584" w:rsidP="00502AED">
            <w:pPr>
              <w:rPr>
                <w:rFonts w:ascii="Georgia" w:eastAsiaTheme="minorEastAsia" w:hAnsi="Georgia"/>
                <w:bCs w:val="0"/>
                <w:color w:val="009CDE"/>
                <w:lang w:eastAsia="ja-JP"/>
              </w:rPr>
            </w:pPr>
            <w:r>
              <w:rPr>
                <w:rFonts w:ascii="Georgia" w:eastAsiaTheme="minorEastAsia" w:hAnsi="Georgia"/>
                <w:b w:val="0"/>
                <w:color w:val="009CDE"/>
                <w:lang w:eastAsia="ja-JP"/>
              </w:rPr>
              <w:t>Pain present for at least 6 months</w:t>
            </w:r>
            <w:r w:rsidR="00F20AB8">
              <w:rPr>
                <w:rFonts w:ascii="Georgia" w:eastAsiaTheme="minorEastAsia" w:hAnsi="Georgia"/>
                <w:b w:val="0"/>
                <w:color w:val="009CDE"/>
                <w:lang w:eastAsia="ja-JP"/>
              </w:rPr>
              <w:t xml:space="preserve"> </w:t>
            </w:r>
          </w:p>
          <w:p w14:paraId="5BCABC59" w14:textId="4D666B75" w:rsidR="00135584" w:rsidRDefault="00F20AB8" w:rsidP="00502AED">
            <w:pPr>
              <w:rPr>
                <w:rFonts w:ascii="Georgia" w:eastAsiaTheme="minorEastAsia" w:hAnsi="Georgia"/>
                <w:b w:val="0"/>
                <w:color w:val="009CDE"/>
                <w:lang w:eastAsia="ja-JP"/>
              </w:rPr>
            </w:pPr>
            <w:r>
              <w:rPr>
                <w:rFonts w:ascii="Georgia" w:eastAsiaTheme="minorEastAsia" w:hAnsi="Georgia"/>
                <w:b w:val="0"/>
                <w:color w:val="009CDE"/>
                <w:lang w:eastAsia="ja-JP"/>
              </w:rPr>
              <w:t>(</w:t>
            </w:r>
            <w:r w:rsidR="001463DD">
              <w:rPr>
                <w:rFonts w:ascii="Georgia" w:eastAsiaTheme="minorEastAsia" w:hAnsi="Georgia"/>
                <w:b w:val="0"/>
                <w:color w:val="009CDE"/>
                <w:lang w:eastAsia="ja-JP"/>
              </w:rPr>
              <w:t xml:space="preserve">List </w:t>
            </w:r>
            <w:r>
              <w:rPr>
                <w:rFonts w:ascii="Georgia" w:eastAsiaTheme="minorEastAsia" w:hAnsi="Georgia"/>
                <w:b w:val="0"/>
                <w:color w:val="009CDE"/>
                <w:lang w:eastAsia="ja-JP"/>
              </w:rPr>
              <w:t>ICD-10 Diagnosis Code)</w:t>
            </w:r>
          </w:p>
        </w:tc>
        <w:tc>
          <w:tcPr>
            <w:tcW w:w="4963" w:type="dxa"/>
          </w:tcPr>
          <w:p w14:paraId="0BA89128" w14:textId="77777777" w:rsidR="00135584" w:rsidRDefault="00135584" w:rsidP="00502AED">
            <w:pPr>
              <w:cnfStyle w:val="000000000000" w:firstRow="0" w:lastRow="0" w:firstColumn="0" w:lastColumn="0" w:oddVBand="0" w:evenVBand="0" w:oddHBand="0" w:evenHBand="0" w:firstRowFirstColumn="0" w:firstRowLastColumn="0" w:lastRowFirstColumn="0" w:lastRowLastColumn="0"/>
              <w:rPr>
                <w:rFonts w:ascii="Georgia" w:eastAsiaTheme="minorEastAsia" w:hAnsi="Georgia"/>
                <w:b/>
                <w:color w:val="009CDE"/>
                <w:lang w:eastAsia="ja-JP"/>
              </w:rPr>
            </w:pPr>
          </w:p>
        </w:tc>
      </w:tr>
      <w:tr w:rsidR="00135584" w14:paraId="6A42F1F0" w14:textId="77777777" w:rsidTr="00F20AB8">
        <w:tc>
          <w:tcPr>
            <w:cnfStyle w:val="001000000000" w:firstRow="0" w:lastRow="0" w:firstColumn="1" w:lastColumn="0" w:oddVBand="0" w:evenVBand="0" w:oddHBand="0" w:evenHBand="0" w:firstRowFirstColumn="0" w:firstRowLastColumn="0" w:lastRowFirstColumn="0" w:lastRowLastColumn="0"/>
            <w:tcW w:w="4963" w:type="dxa"/>
          </w:tcPr>
          <w:p w14:paraId="3663CBDB" w14:textId="77777777" w:rsidR="00135584" w:rsidRDefault="00135584" w:rsidP="00502AED">
            <w:pPr>
              <w:rPr>
                <w:rFonts w:ascii="Georgia" w:eastAsiaTheme="minorEastAsia" w:hAnsi="Georgia"/>
                <w:bCs w:val="0"/>
                <w:color w:val="009CDE"/>
                <w:lang w:eastAsia="ja-JP"/>
              </w:rPr>
            </w:pPr>
            <w:r>
              <w:rPr>
                <w:rFonts w:ascii="Georgia" w:eastAsiaTheme="minorEastAsia" w:hAnsi="Georgia"/>
                <w:b w:val="0"/>
                <w:color w:val="009CDE"/>
                <w:lang w:eastAsia="ja-JP"/>
              </w:rPr>
              <w:t>Conservative therapies tried &amp; failed</w:t>
            </w:r>
          </w:p>
          <w:p w14:paraId="7EA258CE" w14:textId="64F82F15" w:rsidR="00F20AB8" w:rsidRDefault="00F20AB8" w:rsidP="00502AED">
            <w:pPr>
              <w:rPr>
                <w:rFonts w:ascii="Georgia" w:eastAsiaTheme="minorEastAsia" w:hAnsi="Georgia"/>
                <w:b w:val="0"/>
                <w:color w:val="009CDE"/>
                <w:lang w:eastAsia="ja-JP"/>
              </w:rPr>
            </w:pPr>
            <w:r>
              <w:rPr>
                <w:rFonts w:ascii="Georgia" w:eastAsiaTheme="minorEastAsia" w:hAnsi="Georgia"/>
                <w:b w:val="0"/>
                <w:color w:val="009CDE"/>
                <w:lang w:eastAsia="ja-JP"/>
              </w:rPr>
              <w:t>(List Medications &amp; other attempted therapies)</w:t>
            </w:r>
          </w:p>
        </w:tc>
        <w:tc>
          <w:tcPr>
            <w:tcW w:w="4963" w:type="dxa"/>
          </w:tcPr>
          <w:p w14:paraId="3535C13C" w14:textId="77777777" w:rsidR="00135584" w:rsidRDefault="00135584" w:rsidP="00502AED">
            <w:pPr>
              <w:cnfStyle w:val="000000000000" w:firstRow="0" w:lastRow="0" w:firstColumn="0" w:lastColumn="0" w:oddVBand="0" w:evenVBand="0" w:oddHBand="0" w:evenHBand="0" w:firstRowFirstColumn="0" w:firstRowLastColumn="0" w:lastRowFirstColumn="0" w:lastRowLastColumn="0"/>
              <w:rPr>
                <w:rFonts w:ascii="Georgia" w:eastAsiaTheme="minorEastAsia" w:hAnsi="Georgia"/>
                <w:b/>
                <w:color w:val="009CDE"/>
                <w:lang w:eastAsia="ja-JP"/>
              </w:rPr>
            </w:pPr>
          </w:p>
        </w:tc>
      </w:tr>
      <w:tr w:rsidR="00135584" w14:paraId="0839137D" w14:textId="77777777" w:rsidTr="00F20AB8">
        <w:tc>
          <w:tcPr>
            <w:cnfStyle w:val="001000000000" w:firstRow="0" w:lastRow="0" w:firstColumn="1" w:lastColumn="0" w:oddVBand="0" w:evenVBand="0" w:oddHBand="0" w:evenHBand="0" w:firstRowFirstColumn="0" w:firstRowLastColumn="0" w:lastRowFirstColumn="0" w:lastRowLastColumn="0"/>
            <w:tcW w:w="4963" w:type="dxa"/>
          </w:tcPr>
          <w:p w14:paraId="2548678B" w14:textId="4EB43A2B" w:rsidR="00135584" w:rsidRDefault="00135584" w:rsidP="00502AED">
            <w:pPr>
              <w:rPr>
                <w:rFonts w:ascii="Georgia" w:eastAsiaTheme="minorEastAsia" w:hAnsi="Georgia"/>
                <w:b w:val="0"/>
                <w:color w:val="009CDE"/>
                <w:lang w:eastAsia="ja-JP"/>
              </w:rPr>
            </w:pPr>
            <w:r>
              <w:rPr>
                <w:rFonts w:ascii="Georgia" w:eastAsiaTheme="minorEastAsia" w:hAnsi="Georgia"/>
                <w:b w:val="0"/>
                <w:color w:val="009CDE"/>
                <w:lang w:eastAsia="ja-JP"/>
              </w:rPr>
              <w:t xml:space="preserve">Pain </w:t>
            </w:r>
            <w:r w:rsidR="00F20AB8">
              <w:rPr>
                <w:rFonts w:ascii="Georgia" w:eastAsiaTheme="minorEastAsia" w:hAnsi="Georgia"/>
                <w:b w:val="0"/>
                <w:color w:val="009CDE"/>
                <w:lang w:eastAsia="ja-JP"/>
              </w:rPr>
              <w:t>causes</w:t>
            </w:r>
            <w:r>
              <w:rPr>
                <w:rFonts w:ascii="Georgia" w:eastAsiaTheme="minorEastAsia" w:hAnsi="Georgia"/>
                <w:b w:val="0"/>
                <w:color w:val="009CDE"/>
                <w:lang w:eastAsia="ja-JP"/>
              </w:rPr>
              <w:t xml:space="preserve"> functional deficit</w:t>
            </w:r>
          </w:p>
        </w:tc>
        <w:tc>
          <w:tcPr>
            <w:tcW w:w="4963" w:type="dxa"/>
          </w:tcPr>
          <w:p w14:paraId="65B913CA" w14:textId="77777777" w:rsidR="00135584" w:rsidRDefault="00135584" w:rsidP="00502AED">
            <w:pPr>
              <w:cnfStyle w:val="000000000000" w:firstRow="0" w:lastRow="0" w:firstColumn="0" w:lastColumn="0" w:oddVBand="0" w:evenVBand="0" w:oddHBand="0" w:evenHBand="0" w:firstRowFirstColumn="0" w:firstRowLastColumn="0" w:lastRowFirstColumn="0" w:lastRowLastColumn="0"/>
              <w:rPr>
                <w:rFonts w:ascii="Georgia" w:eastAsiaTheme="minorEastAsia" w:hAnsi="Georgia"/>
                <w:b/>
                <w:color w:val="009CDE"/>
                <w:lang w:eastAsia="ja-JP"/>
              </w:rPr>
            </w:pPr>
          </w:p>
        </w:tc>
      </w:tr>
      <w:tr w:rsidR="00135584" w14:paraId="20E5569B" w14:textId="77777777" w:rsidTr="00F20AB8">
        <w:tc>
          <w:tcPr>
            <w:cnfStyle w:val="001000000000" w:firstRow="0" w:lastRow="0" w:firstColumn="1" w:lastColumn="0" w:oddVBand="0" w:evenVBand="0" w:oddHBand="0" w:evenHBand="0" w:firstRowFirstColumn="0" w:firstRowLastColumn="0" w:lastRowFirstColumn="0" w:lastRowLastColumn="0"/>
            <w:tcW w:w="4963" w:type="dxa"/>
          </w:tcPr>
          <w:p w14:paraId="10AD537E" w14:textId="1E4A5FFA" w:rsidR="00135584" w:rsidRDefault="00135584" w:rsidP="00502AED">
            <w:pPr>
              <w:rPr>
                <w:rFonts w:ascii="Georgia" w:eastAsiaTheme="minorEastAsia" w:hAnsi="Georgia"/>
                <w:b w:val="0"/>
                <w:color w:val="009CDE"/>
                <w:lang w:eastAsia="ja-JP"/>
              </w:rPr>
            </w:pPr>
            <w:r>
              <w:rPr>
                <w:rFonts w:ascii="Georgia" w:eastAsiaTheme="minorEastAsia" w:hAnsi="Georgia"/>
                <w:b w:val="0"/>
                <w:color w:val="009CDE"/>
                <w:lang w:eastAsia="ja-JP"/>
              </w:rPr>
              <w:t>Patient has undergone a psychological evaluation</w:t>
            </w:r>
          </w:p>
        </w:tc>
        <w:tc>
          <w:tcPr>
            <w:tcW w:w="4963" w:type="dxa"/>
          </w:tcPr>
          <w:p w14:paraId="6468BB46" w14:textId="77777777" w:rsidR="00135584" w:rsidRDefault="00135584" w:rsidP="00502AED">
            <w:pPr>
              <w:cnfStyle w:val="000000000000" w:firstRow="0" w:lastRow="0" w:firstColumn="0" w:lastColumn="0" w:oddVBand="0" w:evenVBand="0" w:oddHBand="0" w:evenHBand="0" w:firstRowFirstColumn="0" w:firstRowLastColumn="0" w:lastRowFirstColumn="0" w:lastRowLastColumn="0"/>
              <w:rPr>
                <w:rFonts w:ascii="Georgia" w:eastAsiaTheme="minorEastAsia" w:hAnsi="Georgia"/>
                <w:b/>
                <w:color w:val="009CDE"/>
                <w:lang w:eastAsia="ja-JP"/>
              </w:rPr>
            </w:pPr>
          </w:p>
        </w:tc>
      </w:tr>
      <w:tr w:rsidR="00135584" w14:paraId="0F68CF27" w14:textId="77777777" w:rsidTr="00F20AB8">
        <w:tc>
          <w:tcPr>
            <w:cnfStyle w:val="001000000000" w:firstRow="0" w:lastRow="0" w:firstColumn="1" w:lastColumn="0" w:oddVBand="0" w:evenVBand="0" w:oddHBand="0" w:evenHBand="0" w:firstRowFirstColumn="0" w:firstRowLastColumn="0" w:lastRowFirstColumn="0" w:lastRowLastColumn="0"/>
            <w:tcW w:w="4963" w:type="dxa"/>
          </w:tcPr>
          <w:p w14:paraId="19383A8C" w14:textId="3C57F0AB" w:rsidR="00135584" w:rsidRDefault="00135584" w:rsidP="00502AED">
            <w:pPr>
              <w:rPr>
                <w:rFonts w:ascii="Georgia" w:eastAsiaTheme="minorEastAsia" w:hAnsi="Georgia"/>
                <w:b w:val="0"/>
                <w:color w:val="009CDE"/>
                <w:lang w:eastAsia="ja-JP"/>
              </w:rPr>
            </w:pPr>
            <w:r>
              <w:rPr>
                <w:rFonts w:ascii="Georgia" w:eastAsiaTheme="minorEastAsia" w:hAnsi="Georgia"/>
                <w:b w:val="0"/>
                <w:color w:val="009CDE"/>
                <w:lang w:eastAsia="ja-JP"/>
              </w:rPr>
              <w:t>Patient is not a surgical candidate</w:t>
            </w:r>
          </w:p>
        </w:tc>
        <w:tc>
          <w:tcPr>
            <w:tcW w:w="4963" w:type="dxa"/>
          </w:tcPr>
          <w:p w14:paraId="1D2AD637" w14:textId="77777777" w:rsidR="00135584" w:rsidRDefault="00135584" w:rsidP="00502AED">
            <w:pPr>
              <w:cnfStyle w:val="000000000000" w:firstRow="0" w:lastRow="0" w:firstColumn="0" w:lastColumn="0" w:oddVBand="0" w:evenVBand="0" w:oddHBand="0" w:evenHBand="0" w:firstRowFirstColumn="0" w:firstRowLastColumn="0" w:lastRowFirstColumn="0" w:lastRowLastColumn="0"/>
              <w:rPr>
                <w:rFonts w:ascii="Georgia" w:eastAsiaTheme="minorEastAsia" w:hAnsi="Georgia"/>
                <w:b/>
                <w:color w:val="009CDE"/>
                <w:lang w:eastAsia="ja-JP"/>
              </w:rPr>
            </w:pPr>
          </w:p>
        </w:tc>
      </w:tr>
    </w:tbl>
    <w:p w14:paraId="4E559DD0" w14:textId="77777777" w:rsidR="00502AED" w:rsidRDefault="00502AED" w:rsidP="00502AED">
      <w:pPr>
        <w:rPr>
          <w:rFonts w:ascii="Georgia" w:eastAsiaTheme="minorEastAsia" w:hAnsi="Georgia"/>
          <w:b/>
          <w:color w:val="009CDE"/>
          <w:lang w:eastAsia="ja-JP"/>
        </w:rPr>
      </w:pPr>
    </w:p>
    <w:p w14:paraId="45940A81" w14:textId="77777777" w:rsidR="00502AED" w:rsidRDefault="00502AED" w:rsidP="00502AED">
      <w:pPr>
        <w:rPr>
          <w:rFonts w:ascii="Georgia" w:hAnsi="Georgia"/>
          <w:bCs/>
          <w:color w:val="000000" w:themeColor="text1"/>
        </w:rPr>
      </w:pPr>
    </w:p>
    <w:p w14:paraId="5B63DDD0" w14:textId="097B563E" w:rsidR="00502AED" w:rsidRDefault="00924F6F" w:rsidP="00502AED">
      <w:pPr>
        <w:rPr>
          <w:rFonts w:ascii="Georgia" w:hAnsi="Georgia"/>
          <w:color w:val="000000" w:themeColor="text1"/>
        </w:rPr>
      </w:pPr>
      <w:r>
        <w:rPr>
          <w:rFonts w:ascii="Georgia" w:hAnsi="Georgia"/>
          <w:bCs/>
          <w:color w:val="000000" w:themeColor="text1"/>
        </w:rPr>
        <w:t>[</w:t>
      </w:r>
      <w:r w:rsidR="00502AED" w:rsidRPr="00657958">
        <w:rPr>
          <w:rFonts w:ascii="Georgia" w:hAnsi="Georgia"/>
          <w:bCs/>
          <w:color w:val="000000" w:themeColor="text1"/>
          <w:highlight w:val="yellow"/>
        </w:rPr>
        <w:t>PLEASE ADD ADDITIONAL INFO IF NEEDE</w:t>
      </w:r>
      <w:r w:rsidR="00657958" w:rsidRPr="00657958">
        <w:rPr>
          <w:rFonts w:ascii="Georgia" w:hAnsi="Georgia"/>
          <w:bCs/>
          <w:color w:val="000000" w:themeColor="text1"/>
          <w:highlight w:val="yellow"/>
        </w:rPr>
        <w:t>D</w:t>
      </w:r>
      <w:r w:rsidR="00657958">
        <w:rPr>
          <w:rFonts w:ascii="Georgia" w:hAnsi="Georgia"/>
          <w:bCs/>
          <w:color w:val="000000" w:themeColor="text1"/>
        </w:rPr>
        <w:t>]</w:t>
      </w:r>
    </w:p>
    <w:p w14:paraId="2141646F" w14:textId="77777777" w:rsidR="00502AED" w:rsidRDefault="00502AED" w:rsidP="00502AED">
      <w:pPr>
        <w:rPr>
          <w:rFonts w:ascii="Georgia" w:hAnsi="Georgia"/>
        </w:rPr>
      </w:pPr>
    </w:p>
    <w:p w14:paraId="64B6B111" w14:textId="05C729D4" w:rsidR="00502AED" w:rsidRDefault="00502AED" w:rsidP="00502AED">
      <w:pPr>
        <w:rPr>
          <w:rFonts w:ascii="Georgia" w:hAnsi="Georgia"/>
        </w:rPr>
      </w:pPr>
      <w:r>
        <w:rPr>
          <w:rFonts w:ascii="Georgia" w:hAnsi="Georgia"/>
        </w:rPr>
        <w:t>The patient has undergone a careful screening evaluation and diagnosis by multiple prior physicians. The SCS therapy I recommend has several distinct advantages for this patient</w:t>
      </w:r>
      <w:proofErr w:type="gramStart"/>
      <w:r>
        <w:rPr>
          <w:rFonts w:ascii="Georgia" w:hAnsi="Georgia"/>
        </w:rPr>
        <w:t xml:space="preserve">.  </w:t>
      </w:r>
      <w:proofErr w:type="gramEnd"/>
      <w:r>
        <w:rPr>
          <w:rFonts w:ascii="Georgia" w:hAnsi="Georgia"/>
        </w:rPr>
        <w:t>SCS therapy has been proven clinically effective</w:t>
      </w:r>
      <w:r w:rsidR="001463DD">
        <w:rPr>
          <w:rStyle w:val="FootnoteReference"/>
          <w:rFonts w:ascii="Georgia" w:hAnsi="Georgia"/>
        </w:rPr>
        <w:footnoteReference w:id="2"/>
      </w:r>
      <w:r>
        <w:rPr>
          <w:rFonts w:ascii="Georgia" w:hAnsi="Georgia"/>
        </w:rPr>
        <w:t xml:space="preserve"> and offers the prospect of enabling chronic pain patients to return to activities of daily living and potentially discontinue or reduce the use of narcotics</w:t>
      </w:r>
      <w:r w:rsidR="001463DD">
        <w:rPr>
          <w:rStyle w:val="FootnoteReference"/>
          <w:rFonts w:ascii="Georgia" w:hAnsi="Georgia"/>
        </w:rPr>
        <w:footnoteReference w:id="3"/>
      </w:r>
      <w:proofErr w:type="gramStart"/>
      <w:r>
        <w:rPr>
          <w:rFonts w:ascii="Georgia" w:hAnsi="Georgia"/>
        </w:rPr>
        <w:t xml:space="preserve">.  </w:t>
      </w:r>
      <w:proofErr w:type="gramEnd"/>
    </w:p>
    <w:p w14:paraId="4FB3C299" w14:textId="00A32D0F" w:rsidR="00502AED" w:rsidRDefault="00502AED" w:rsidP="00502AED">
      <w:pPr>
        <w:rPr>
          <w:rFonts w:ascii="Georgia" w:hAnsi="Georgia"/>
        </w:rPr>
      </w:pPr>
    </w:p>
    <w:p w14:paraId="0F0455F8" w14:textId="26E3C506" w:rsidR="00740C54" w:rsidRDefault="00740C54" w:rsidP="00502AED">
      <w:pPr>
        <w:rPr>
          <w:rFonts w:ascii="Georgia" w:hAnsi="Georgia"/>
        </w:rPr>
      </w:pPr>
      <w:r>
        <w:rPr>
          <w:rFonts w:ascii="Georgia" w:hAnsi="Georgia"/>
        </w:rPr>
        <w:t xml:space="preserve">Because of </w:t>
      </w:r>
      <w:r w:rsidR="00706EB3">
        <w:rPr>
          <w:rFonts w:ascii="Georgia" w:hAnsi="Georgia"/>
        </w:rPr>
        <w:t>[</w:t>
      </w:r>
      <w:r w:rsidR="00706EB3" w:rsidRPr="00EF47C1">
        <w:rPr>
          <w:rFonts w:ascii="Georgia" w:hAnsi="Georgia"/>
          <w:highlight w:val="yellow"/>
        </w:rPr>
        <w:t>patient’s name</w:t>
      </w:r>
      <w:r w:rsidR="00706EB3">
        <w:rPr>
          <w:rFonts w:ascii="Georgia" w:hAnsi="Georgia"/>
        </w:rPr>
        <w:t xml:space="preserve">] </w:t>
      </w:r>
      <w:r w:rsidR="00F110F0">
        <w:rPr>
          <w:rFonts w:ascii="Georgia" w:hAnsi="Georgia"/>
        </w:rPr>
        <w:t xml:space="preserve">worsening </w:t>
      </w:r>
      <w:r w:rsidR="00947032">
        <w:rPr>
          <w:rFonts w:ascii="Georgia" w:hAnsi="Georgia"/>
        </w:rPr>
        <w:t>conditions, please expedite your response. Thank you for your review of this information and for your coverage consideration. If you have any questions, please feel free to contact me</w:t>
      </w:r>
      <w:r w:rsidR="00EF47C1">
        <w:rPr>
          <w:rFonts w:ascii="Georgia" w:hAnsi="Georgia"/>
        </w:rPr>
        <w:t>.</w:t>
      </w:r>
    </w:p>
    <w:p w14:paraId="0B0A50B9" w14:textId="25C77F02" w:rsidR="00EF47C1" w:rsidRDefault="00EF47C1" w:rsidP="00502AED">
      <w:pPr>
        <w:rPr>
          <w:rFonts w:ascii="Georgia" w:hAnsi="Georgia"/>
        </w:rPr>
      </w:pPr>
    </w:p>
    <w:p w14:paraId="7160333C" w14:textId="723A8ABF" w:rsidR="00EF47C1" w:rsidRDefault="00EF47C1" w:rsidP="00502AED">
      <w:pPr>
        <w:rPr>
          <w:rFonts w:ascii="Georgia" w:hAnsi="Georgia"/>
        </w:rPr>
      </w:pPr>
      <w:r>
        <w:rPr>
          <w:rFonts w:ascii="Georgia" w:hAnsi="Georgia"/>
        </w:rPr>
        <w:t>Sincerely,</w:t>
      </w:r>
    </w:p>
    <w:p w14:paraId="5CF59752" w14:textId="77777777" w:rsidR="002837C3" w:rsidRPr="000C3CBD" w:rsidRDefault="002837C3" w:rsidP="007553A9">
      <w:pPr>
        <w:rPr>
          <w:rFonts w:ascii="Georgia" w:eastAsia="Georgia" w:hAnsi="Georgia" w:cs="Georgia"/>
        </w:rPr>
      </w:pPr>
    </w:p>
    <w:p w14:paraId="54BB0DC3" w14:textId="77777777" w:rsidR="009323DD" w:rsidRPr="000C3CBD" w:rsidRDefault="009323DD" w:rsidP="007553A9">
      <w:pPr>
        <w:pStyle w:val="Default"/>
        <w:rPr>
          <w:rFonts w:ascii="Georgia" w:hAnsi="Georgia"/>
          <w:sz w:val="22"/>
          <w:szCs w:val="22"/>
        </w:rPr>
      </w:pPr>
      <w:r w:rsidRPr="000C3CBD">
        <w:rPr>
          <w:rFonts w:ascii="Georgia" w:hAnsi="Georgia"/>
          <w:sz w:val="22"/>
          <w:szCs w:val="22"/>
        </w:rPr>
        <w:t>[</w:t>
      </w:r>
      <w:r w:rsidRPr="000C3CBD">
        <w:rPr>
          <w:rFonts w:ascii="Georgia" w:hAnsi="Georgia"/>
          <w:sz w:val="22"/>
          <w:szCs w:val="22"/>
          <w:highlight w:val="yellow"/>
        </w:rPr>
        <w:t>Physician’s name and credentials</w:t>
      </w:r>
      <w:r w:rsidRPr="000C3CBD">
        <w:rPr>
          <w:rFonts w:ascii="Georgia" w:hAnsi="Georgia"/>
          <w:sz w:val="22"/>
          <w:szCs w:val="22"/>
        </w:rPr>
        <w:t xml:space="preserve">] </w:t>
      </w:r>
    </w:p>
    <w:p w14:paraId="270BDE0A" w14:textId="77777777" w:rsidR="009323DD" w:rsidRPr="000C3CBD" w:rsidRDefault="009323DD" w:rsidP="007553A9">
      <w:pPr>
        <w:pStyle w:val="Default"/>
        <w:rPr>
          <w:rFonts w:ascii="Georgia" w:hAnsi="Georgia"/>
          <w:sz w:val="22"/>
          <w:szCs w:val="22"/>
        </w:rPr>
      </w:pPr>
      <w:r w:rsidRPr="000C3CBD">
        <w:rPr>
          <w:rFonts w:ascii="Georgia" w:hAnsi="Georgia"/>
          <w:sz w:val="22"/>
          <w:szCs w:val="22"/>
          <w:highlight w:val="yellow"/>
        </w:rPr>
        <w:t>[Title</w:t>
      </w:r>
      <w:r w:rsidRPr="000C3CBD">
        <w:rPr>
          <w:rFonts w:ascii="Georgia" w:hAnsi="Georgia"/>
          <w:sz w:val="22"/>
          <w:szCs w:val="22"/>
        </w:rPr>
        <w:t xml:space="preserve">] </w:t>
      </w:r>
    </w:p>
    <w:p w14:paraId="0D51E434" w14:textId="77777777" w:rsidR="009323DD" w:rsidRPr="000C3CBD" w:rsidRDefault="009323DD" w:rsidP="007553A9">
      <w:pPr>
        <w:pStyle w:val="Default"/>
        <w:rPr>
          <w:rFonts w:ascii="Georgia" w:hAnsi="Georgia"/>
          <w:sz w:val="22"/>
          <w:szCs w:val="22"/>
        </w:rPr>
      </w:pPr>
      <w:r w:rsidRPr="000C3CBD">
        <w:rPr>
          <w:rFonts w:ascii="Georgia" w:hAnsi="Georgia"/>
          <w:sz w:val="22"/>
          <w:szCs w:val="22"/>
        </w:rPr>
        <w:t>[</w:t>
      </w:r>
      <w:r w:rsidRPr="000C3CBD">
        <w:rPr>
          <w:rFonts w:ascii="Georgia" w:hAnsi="Georgia"/>
          <w:sz w:val="22"/>
          <w:szCs w:val="22"/>
          <w:highlight w:val="yellow"/>
        </w:rPr>
        <w:t>Name of practice</w:t>
      </w:r>
      <w:r w:rsidRPr="000C3CBD">
        <w:rPr>
          <w:rFonts w:ascii="Georgia" w:hAnsi="Georgia"/>
          <w:sz w:val="22"/>
          <w:szCs w:val="22"/>
        </w:rPr>
        <w:t xml:space="preserve">] </w:t>
      </w:r>
    </w:p>
    <w:p w14:paraId="19AC45B5" w14:textId="77777777" w:rsidR="009323DD" w:rsidRPr="000C3CBD" w:rsidRDefault="009323DD" w:rsidP="007553A9">
      <w:pPr>
        <w:pStyle w:val="Default"/>
        <w:rPr>
          <w:rFonts w:ascii="Georgia" w:hAnsi="Georgia"/>
          <w:sz w:val="22"/>
          <w:szCs w:val="22"/>
        </w:rPr>
      </w:pPr>
      <w:r w:rsidRPr="000C3CBD">
        <w:rPr>
          <w:rFonts w:ascii="Georgia" w:hAnsi="Georgia"/>
          <w:sz w:val="22"/>
          <w:szCs w:val="22"/>
        </w:rPr>
        <w:t>[</w:t>
      </w:r>
      <w:r w:rsidRPr="000C3CBD">
        <w:rPr>
          <w:rFonts w:ascii="Georgia" w:hAnsi="Georgia"/>
          <w:sz w:val="22"/>
          <w:szCs w:val="22"/>
          <w:highlight w:val="yellow"/>
        </w:rPr>
        <w:t>Street address</w:t>
      </w:r>
      <w:r w:rsidRPr="000C3CBD">
        <w:rPr>
          <w:rFonts w:ascii="Georgia" w:hAnsi="Georgia"/>
          <w:sz w:val="22"/>
          <w:szCs w:val="22"/>
        </w:rPr>
        <w:t xml:space="preserve">] </w:t>
      </w:r>
    </w:p>
    <w:p w14:paraId="00FAE7AE" w14:textId="77777777" w:rsidR="009323DD" w:rsidRPr="000C3CBD" w:rsidRDefault="009323DD" w:rsidP="007553A9">
      <w:pPr>
        <w:pStyle w:val="Default"/>
        <w:rPr>
          <w:rFonts w:ascii="Georgia" w:hAnsi="Georgia"/>
          <w:sz w:val="22"/>
          <w:szCs w:val="22"/>
        </w:rPr>
      </w:pPr>
      <w:r w:rsidRPr="000C3CBD">
        <w:rPr>
          <w:rFonts w:ascii="Georgia" w:hAnsi="Georgia"/>
          <w:sz w:val="22"/>
          <w:szCs w:val="22"/>
        </w:rPr>
        <w:t>[</w:t>
      </w:r>
      <w:r w:rsidRPr="000C3CBD">
        <w:rPr>
          <w:rFonts w:ascii="Georgia" w:hAnsi="Georgia"/>
          <w:sz w:val="22"/>
          <w:szCs w:val="22"/>
          <w:highlight w:val="yellow"/>
        </w:rPr>
        <w:t>City, State, zip code</w:t>
      </w:r>
      <w:r w:rsidRPr="000C3CBD">
        <w:rPr>
          <w:rFonts w:ascii="Georgia" w:hAnsi="Georgia"/>
          <w:sz w:val="22"/>
          <w:szCs w:val="22"/>
        </w:rPr>
        <w:t xml:space="preserve">] </w:t>
      </w:r>
    </w:p>
    <w:p w14:paraId="3496B728" w14:textId="77777777" w:rsidR="009323DD" w:rsidRPr="000C3CBD" w:rsidRDefault="009323DD" w:rsidP="007553A9">
      <w:pPr>
        <w:pStyle w:val="Default"/>
        <w:rPr>
          <w:rFonts w:ascii="Georgia" w:hAnsi="Georgia"/>
          <w:sz w:val="22"/>
          <w:szCs w:val="22"/>
        </w:rPr>
      </w:pPr>
      <w:r w:rsidRPr="000C3CBD">
        <w:rPr>
          <w:rFonts w:ascii="Georgia" w:hAnsi="Georgia"/>
          <w:sz w:val="22"/>
          <w:szCs w:val="22"/>
        </w:rPr>
        <w:t>[</w:t>
      </w:r>
      <w:r w:rsidRPr="000C3CBD">
        <w:rPr>
          <w:rFonts w:ascii="Georgia" w:hAnsi="Georgia"/>
          <w:sz w:val="22"/>
          <w:szCs w:val="22"/>
          <w:highlight w:val="yellow"/>
        </w:rPr>
        <w:t>Email address</w:t>
      </w:r>
      <w:r w:rsidRPr="000C3CBD">
        <w:rPr>
          <w:rFonts w:ascii="Georgia" w:hAnsi="Georgia"/>
          <w:sz w:val="22"/>
          <w:szCs w:val="22"/>
        </w:rPr>
        <w:t>]</w:t>
      </w:r>
    </w:p>
    <w:p w14:paraId="14FD552C" w14:textId="77777777" w:rsidR="009323DD" w:rsidRPr="000C3CBD" w:rsidRDefault="009323DD" w:rsidP="007553A9">
      <w:pPr>
        <w:pStyle w:val="Default"/>
        <w:rPr>
          <w:rFonts w:ascii="Georgia" w:hAnsi="Georgia"/>
          <w:sz w:val="22"/>
          <w:szCs w:val="22"/>
        </w:rPr>
      </w:pPr>
      <w:r w:rsidRPr="000C3CBD">
        <w:rPr>
          <w:rFonts w:ascii="Georgia" w:hAnsi="Georgia"/>
          <w:sz w:val="22"/>
          <w:szCs w:val="22"/>
        </w:rPr>
        <w:t>[</w:t>
      </w:r>
      <w:r w:rsidRPr="000C3CBD">
        <w:rPr>
          <w:rFonts w:ascii="Georgia" w:hAnsi="Georgia"/>
          <w:sz w:val="22"/>
          <w:szCs w:val="22"/>
          <w:highlight w:val="yellow"/>
        </w:rPr>
        <w:t>Phone number</w:t>
      </w:r>
      <w:r w:rsidRPr="000C3CBD">
        <w:rPr>
          <w:rFonts w:ascii="Georgia" w:hAnsi="Georgia"/>
          <w:sz w:val="22"/>
          <w:szCs w:val="22"/>
        </w:rPr>
        <w:t xml:space="preserve">] </w:t>
      </w:r>
    </w:p>
    <w:p w14:paraId="55B93D95" w14:textId="77777777" w:rsidR="009323DD" w:rsidRPr="000C3CBD" w:rsidRDefault="009323DD" w:rsidP="007553A9">
      <w:pPr>
        <w:pStyle w:val="Default"/>
        <w:rPr>
          <w:rFonts w:ascii="Georgia" w:hAnsi="Georgia"/>
          <w:sz w:val="22"/>
          <w:szCs w:val="22"/>
        </w:rPr>
      </w:pPr>
    </w:p>
    <w:p w14:paraId="3E7C4EFD" w14:textId="77777777" w:rsidR="009323DD" w:rsidRPr="000C3CBD" w:rsidRDefault="009323DD" w:rsidP="007553A9">
      <w:pPr>
        <w:pStyle w:val="Default"/>
        <w:rPr>
          <w:rFonts w:ascii="Georgia" w:hAnsi="Georgia"/>
          <w:sz w:val="22"/>
          <w:szCs w:val="22"/>
        </w:rPr>
      </w:pPr>
      <w:r w:rsidRPr="000C3CBD">
        <w:rPr>
          <w:rFonts w:ascii="Georgia" w:hAnsi="Georgia"/>
          <w:sz w:val="22"/>
          <w:szCs w:val="22"/>
        </w:rPr>
        <w:t xml:space="preserve">Enclosures: </w:t>
      </w:r>
    </w:p>
    <w:p w14:paraId="41EF1794" w14:textId="77777777" w:rsidR="009323DD" w:rsidRPr="000C3CBD" w:rsidRDefault="009323DD" w:rsidP="007553A9">
      <w:pPr>
        <w:pStyle w:val="Default"/>
        <w:rPr>
          <w:rFonts w:ascii="Georgia" w:hAnsi="Georgia"/>
          <w:sz w:val="22"/>
          <w:szCs w:val="22"/>
        </w:rPr>
      </w:pPr>
      <w:r w:rsidRPr="000C3CBD">
        <w:rPr>
          <w:rFonts w:ascii="Georgia" w:hAnsi="Georgia"/>
          <w:sz w:val="22"/>
          <w:szCs w:val="22"/>
        </w:rPr>
        <w:t>[</w:t>
      </w:r>
      <w:r w:rsidRPr="000C3CBD">
        <w:rPr>
          <w:rFonts w:ascii="Georgia" w:hAnsi="Georgia"/>
          <w:sz w:val="22"/>
          <w:szCs w:val="22"/>
          <w:highlight w:val="yellow"/>
        </w:rPr>
        <w:t>Patient medical records/chart notes</w:t>
      </w:r>
      <w:r w:rsidRPr="000C3CBD">
        <w:rPr>
          <w:rFonts w:ascii="Georgia" w:hAnsi="Georgia"/>
          <w:sz w:val="22"/>
          <w:szCs w:val="22"/>
        </w:rPr>
        <w:t xml:space="preserve">] </w:t>
      </w:r>
    </w:p>
    <w:p w14:paraId="0C68502D" w14:textId="77777777" w:rsidR="002614A4" w:rsidRPr="00F36028" w:rsidRDefault="002614A4" w:rsidP="007553A9">
      <w:pPr>
        <w:pStyle w:val="Default"/>
        <w:rPr>
          <w:rFonts w:ascii="Georgia" w:hAnsi="Georgia"/>
          <w:sz w:val="18"/>
          <w:szCs w:val="18"/>
        </w:rPr>
      </w:pPr>
    </w:p>
    <w:p w14:paraId="5C4101AF" w14:textId="77777777" w:rsidR="0073233D" w:rsidRDefault="0073233D" w:rsidP="007C3685">
      <w:pPr>
        <w:pStyle w:val="Heading1"/>
        <w:ind w:left="0"/>
        <w:rPr>
          <w:sz w:val="16"/>
          <w:szCs w:val="16"/>
        </w:rPr>
      </w:pPr>
    </w:p>
    <w:p w14:paraId="11FA43AF" w14:textId="77777777" w:rsidR="00CF6619" w:rsidRDefault="00CF6619" w:rsidP="007C3685">
      <w:pPr>
        <w:pStyle w:val="Heading1"/>
        <w:ind w:left="0"/>
        <w:rPr>
          <w:sz w:val="16"/>
          <w:szCs w:val="16"/>
        </w:rPr>
      </w:pPr>
    </w:p>
    <w:p w14:paraId="170B74D6" w14:textId="77777777" w:rsidR="009C2B1C" w:rsidRDefault="009C2B1C" w:rsidP="007C3685">
      <w:pPr>
        <w:pStyle w:val="Heading1"/>
        <w:ind w:left="0"/>
        <w:rPr>
          <w:sz w:val="16"/>
          <w:szCs w:val="16"/>
        </w:rPr>
      </w:pPr>
    </w:p>
    <w:p w14:paraId="370DE877" w14:textId="77777777" w:rsidR="009C2B1C" w:rsidRDefault="009C2B1C" w:rsidP="007C3685">
      <w:pPr>
        <w:pStyle w:val="Heading1"/>
        <w:ind w:left="0"/>
        <w:rPr>
          <w:sz w:val="16"/>
          <w:szCs w:val="16"/>
        </w:rPr>
      </w:pPr>
    </w:p>
    <w:p w14:paraId="1A4DF49C" w14:textId="77777777" w:rsidR="009C2B1C" w:rsidRDefault="009C2B1C" w:rsidP="007C3685">
      <w:pPr>
        <w:pStyle w:val="Heading1"/>
        <w:ind w:left="0"/>
        <w:rPr>
          <w:sz w:val="16"/>
          <w:szCs w:val="16"/>
        </w:rPr>
      </w:pPr>
    </w:p>
    <w:p w14:paraId="1386CF95" w14:textId="77777777" w:rsidR="009C2B1C" w:rsidRDefault="009C2B1C" w:rsidP="007C3685">
      <w:pPr>
        <w:pStyle w:val="Heading1"/>
        <w:ind w:left="0"/>
        <w:rPr>
          <w:sz w:val="16"/>
          <w:szCs w:val="16"/>
        </w:rPr>
      </w:pPr>
    </w:p>
    <w:p w14:paraId="772E56FE" w14:textId="77777777" w:rsidR="009C2B1C" w:rsidRDefault="009C2B1C" w:rsidP="007C3685">
      <w:pPr>
        <w:pStyle w:val="Heading1"/>
        <w:ind w:left="0"/>
        <w:rPr>
          <w:sz w:val="16"/>
          <w:szCs w:val="16"/>
        </w:rPr>
      </w:pPr>
    </w:p>
    <w:p w14:paraId="04FF63A8" w14:textId="77777777" w:rsidR="009C2B1C" w:rsidRDefault="009C2B1C" w:rsidP="007C3685">
      <w:pPr>
        <w:pStyle w:val="Heading1"/>
        <w:ind w:left="0"/>
        <w:rPr>
          <w:sz w:val="16"/>
          <w:szCs w:val="16"/>
        </w:rPr>
      </w:pPr>
    </w:p>
    <w:p w14:paraId="6BEC9156" w14:textId="77777777" w:rsidR="009C2B1C" w:rsidRDefault="009C2B1C" w:rsidP="007C3685">
      <w:pPr>
        <w:pStyle w:val="Heading1"/>
        <w:ind w:left="0"/>
        <w:rPr>
          <w:sz w:val="16"/>
          <w:szCs w:val="16"/>
        </w:rPr>
      </w:pPr>
    </w:p>
    <w:p w14:paraId="5D082256" w14:textId="77777777" w:rsidR="009C2B1C" w:rsidRDefault="009C2B1C" w:rsidP="007C3685">
      <w:pPr>
        <w:pStyle w:val="Heading1"/>
        <w:ind w:left="0"/>
        <w:rPr>
          <w:sz w:val="16"/>
          <w:szCs w:val="16"/>
        </w:rPr>
      </w:pPr>
    </w:p>
    <w:p w14:paraId="31E2BC0F" w14:textId="77777777" w:rsidR="009C2B1C" w:rsidRDefault="009C2B1C" w:rsidP="007C3685">
      <w:pPr>
        <w:pStyle w:val="Heading1"/>
        <w:ind w:left="0"/>
        <w:rPr>
          <w:sz w:val="16"/>
          <w:szCs w:val="16"/>
        </w:rPr>
      </w:pPr>
    </w:p>
    <w:p w14:paraId="7E4CF9E2" w14:textId="77777777" w:rsidR="009C2B1C" w:rsidRDefault="009C2B1C" w:rsidP="007C3685">
      <w:pPr>
        <w:pStyle w:val="Heading1"/>
        <w:ind w:left="0"/>
        <w:rPr>
          <w:sz w:val="16"/>
          <w:szCs w:val="16"/>
        </w:rPr>
      </w:pPr>
    </w:p>
    <w:p w14:paraId="3471B36E" w14:textId="77777777" w:rsidR="009C2B1C" w:rsidRDefault="009C2B1C" w:rsidP="007C3685">
      <w:pPr>
        <w:pStyle w:val="Heading1"/>
        <w:ind w:left="0"/>
        <w:rPr>
          <w:sz w:val="16"/>
          <w:szCs w:val="16"/>
        </w:rPr>
      </w:pPr>
    </w:p>
    <w:p w14:paraId="798225CA" w14:textId="77777777" w:rsidR="009C2B1C" w:rsidRDefault="009C2B1C" w:rsidP="007C3685">
      <w:pPr>
        <w:pStyle w:val="Heading1"/>
        <w:ind w:left="0"/>
        <w:rPr>
          <w:sz w:val="16"/>
          <w:szCs w:val="16"/>
        </w:rPr>
      </w:pPr>
    </w:p>
    <w:p w14:paraId="7D854B11" w14:textId="77777777" w:rsidR="009C2B1C" w:rsidRDefault="009C2B1C" w:rsidP="007C3685">
      <w:pPr>
        <w:pStyle w:val="Heading1"/>
        <w:ind w:left="0"/>
        <w:rPr>
          <w:sz w:val="16"/>
          <w:szCs w:val="16"/>
        </w:rPr>
      </w:pPr>
    </w:p>
    <w:p w14:paraId="2811CB43" w14:textId="77777777" w:rsidR="009C2B1C" w:rsidRDefault="009C2B1C" w:rsidP="007C3685">
      <w:pPr>
        <w:pStyle w:val="Heading1"/>
        <w:ind w:left="0"/>
        <w:rPr>
          <w:sz w:val="16"/>
          <w:szCs w:val="16"/>
        </w:rPr>
      </w:pPr>
    </w:p>
    <w:p w14:paraId="6403052D" w14:textId="77777777" w:rsidR="009C2B1C" w:rsidRDefault="009C2B1C" w:rsidP="007C3685">
      <w:pPr>
        <w:pStyle w:val="Heading1"/>
        <w:ind w:left="0"/>
        <w:rPr>
          <w:sz w:val="16"/>
          <w:szCs w:val="16"/>
        </w:rPr>
      </w:pPr>
    </w:p>
    <w:p w14:paraId="5A27B630" w14:textId="77777777" w:rsidR="009C2B1C" w:rsidRDefault="009C2B1C" w:rsidP="007C3685">
      <w:pPr>
        <w:pStyle w:val="Heading1"/>
        <w:ind w:left="0"/>
        <w:rPr>
          <w:sz w:val="16"/>
          <w:szCs w:val="16"/>
        </w:rPr>
      </w:pPr>
    </w:p>
    <w:p w14:paraId="528FB7CE" w14:textId="77777777" w:rsidR="009C2B1C" w:rsidRDefault="009C2B1C" w:rsidP="007C3685">
      <w:pPr>
        <w:pStyle w:val="Heading1"/>
        <w:ind w:left="0"/>
        <w:rPr>
          <w:sz w:val="16"/>
          <w:szCs w:val="16"/>
        </w:rPr>
      </w:pPr>
    </w:p>
    <w:p w14:paraId="6E6F7853" w14:textId="77777777" w:rsidR="009C2B1C" w:rsidRDefault="009C2B1C" w:rsidP="007C3685">
      <w:pPr>
        <w:pStyle w:val="Heading1"/>
        <w:ind w:left="0"/>
        <w:rPr>
          <w:sz w:val="16"/>
          <w:szCs w:val="16"/>
        </w:rPr>
      </w:pPr>
    </w:p>
    <w:p w14:paraId="43435ABC" w14:textId="77777777" w:rsidR="009C2B1C" w:rsidRDefault="009C2B1C" w:rsidP="007C3685">
      <w:pPr>
        <w:pStyle w:val="Heading1"/>
        <w:ind w:left="0"/>
        <w:rPr>
          <w:sz w:val="16"/>
          <w:szCs w:val="16"/>
        </w:rPr>
      </w:pPr>
    </w:p>
    <w:p w14:paraId="41C8EA83" w14:textId="77777777" w:rsidR="009C2B1C" w:rsidRDefault="009C2B1C" w:rsidP="007C3685">
      <w:pPr>
        <w:pStyle w:val="Heading1"/>
        <w:ind w:left="0"/>
        <w:rPr>
          <w:sz w:val="16"/>
          <w:szCs w:val="16"/>
        </w:rPr>
      </w:pPr>
    </w:p>
    <w:p w14:paraId="5AAD8B1F" w14:textId="77777777" w:rsidR="009C2B1C" w:rsidRDefault="009C2B1C" w:rsidP="007C3685">
      <w:pPr>
        <w:pStyle w:val="Heading1"/>
        <w:ind w:left="0"/>
        <w:rPr>
          <w:sz w:val="16"/>
          <w:szCs w:val="16"/>
        </w:rPr>
      </w:pPr>
    </w:p>
    <w:p w14:paraId="129C80CC" w14:textId="77777777" w:rsidR="009C2B1C" w:rsidRDefault="009C2B1C" w:rsidP="007C3685">
      <w:pPr>
        <w:pStyle w:val="Heading1"/>
        <w:ind w:left="0"/>
        <w:rPr>
          <w:sz w:val="16"/>
          <w:szCs w:val="16"/>
        </w:rPr>
      </w:pPr>
    </w:p>
    <w:p w14:paraId="10231E84" w14:textId="77777777" w:rsidR="009C2B1C" w:rsidRDefault="009C2B1C" w:rsidP="007C3685">
      <w:pPr>
        <w:pStyle w:val="Heading1"/>
        <w:ind w:left="0"/>
        <w:rPr>
          <w:sz w:val="16"/>
          <w:szCs w:val="16"/>
        </w:rPr>
      </w:pPr>
    </w:p>
    <w:p w14:paraId="45EF8796" w14:textId="77777777" w:rsidR="009C2B1C" w:rsidRDefault="009C2B1C" w:rsidP="007C3685">
      <w:pPr>
        <w:pStyle w:val="Heading1"/>
        <w:ind w:left="0"/>
        <w:rPr>
          <w:sz w:val="16"/>
          <w:szCs w:val="16"/>
        </w:rPr>
      </w:pPr>
    </w:p>
    <w:p w14:paraId="2D6DF9B3" w14:textId="77777777" w:rsidR="009C2B1C" w:rsidRDefault="009C2B1C" w:rsidP="007C3685">
      <w:pPr>
        <w:pStyle w:val="Heading1"/>
        <w:ind w:left="0"/>
        <w:rPr>
          <w:sz w:val="16"/>
          <w:szCs w:val="16"/>
        </w:rPr>
      </w:pPr>
    </w:p>
    <w:p w14:paraId="7DE5C37C" w14:textId="77777777" w:rsidR="009C2B1C" w:rsidRDefault="009C2B1C" w:rsidP="007C3685">
      <w:pPr>
        <w:pStyle w:val="Heading1"/>
        <w:ind w:left="0"/>
        <w:rPr>
          <w:sz w:val="16"/>
          <w:szCs w:val="16"/>
        </w:rPr>
      </w:pPr>
    </w:p>
    <w:p w14:paraId="19B20B8A" w14:textId="77777777" w:rsidR="009C2B1C" w:rsidRDefault="009C2B1C" w:rsidP="007C3685">
      <w:pPr>
        <w:pStyle w:val="Heading1"/>
        <w:ind w:left="0"/>
        <w:rPr>
          <w:sz w:val="16"/>
          <w:szCs w:val="16"/>
        </w:rPr>
      </w:pPr>
    </w:p>
    <w:p w14:paraId="3FA24630" w14:textId="77777777" w:rsidR="009C2B1C" w:rsidRDefault="009C2B1C" w:rsidP="007C3685">
      <w:pPr>
        <w:pStyle w:val="Heading1"/>
        <w:ind w:left="0"/>
        <w:rPr>
          <w:sz w:val="16"/>
          <w:szCs w:val="16"/>
        </w:rPr>
      </w:pPr>
    </w:p>
    <w:p w14:paraId="687771B4" w14:textId="77777777" w:rsidR="009C2B1C" w:rsidRDefault="009C2B1C" w:rsidP="007C3685">
      <w:pPr>
        <w:pStyle w:val="Heading1"/>
        <w:ind w:left="0"/>
        <w:rPr>
          <w:sz w:val="16"/>
          <w:szCs w:val="16"/>
        </w:rPr>
      </w:pPr>
    </w:p>
    <w:p w14:paraId="6AD986A1" w14:textId="77777777" w:rsidR="009C2B1C" w:rsidRDefault="009C2B1C" w:rsidP="007C3685">
      <w:pPr>
        <w:pStyle w:val="Heading1"/>
        <w:ind w:left="0"/>
        <w:rPr>
          <w:sz w:val="16"/>
          <w:szCs w:val="16"/>
        </w:rPr>
      </w:pPr>
    </w:p>
    <w:p w14:paraId="6FCEBD0C" w14:textId="77777777" w:rsidR="009C2B1C" w:rsidRDefault="009C2B1C" w:rsidP="007C3685">
      <w:pPr>
        <w:pStyle w:val="Heading1"/>
        <w:ind w:left="0"/>
        <w:rPr>
          <w:sz w:val="16"/>
          <w:szCs w:val="16"/>
        </w:rPr>
      </w:pPr>
    </w:p>
    <w:p w14:paraId="0D869F95" w14:textId="77777777" w:rsidR="009C2B1C" w:rsidRDefault="009C2B1C" w:rsidP="007C3685">
      <w:pPr>
        <w:pStyle w:val="Heading1"/>
        <w:ind w:left="0"/>
        <w:rPr>
          <w:sz w:val="16"/>
          <w:szCs w:val="16"/>
        </w:rPr>
      </w:pPr>
    </w:p>
    <w:p w14:paraId="4B00A4DF" w14:textId="77777777" w:rsidR="009C2B1C" w:rsidRDefault="009C2B1C" w:rsidP="007C3685">
      <w:pPr>
        <w:pStyle w:val="Heading1"/>
        <w:ind w:left="0"/>
        <w:rPr>
          <w:sz w:val="16"/>
          <w:szCs w:val="16"/>
        </w:rPr>
      </w:pPr>
    </w:p>
    <w:p w14:paraId="11ABE034" w14:textId="77777777" w:rsidR="009C2B1C" w:rsidRDefault="009C2B1C" w:rsidP="007C3685">
      <w:pPr>
        <w:pStyle w:val="Heading1"/>
        <w:ind w:left="0"/>
        <w:rPr>
          <w:sz w:val="16"/>
          <w:szCs w:val="16"/>
        </w:rPr>
      </w:pPr>
    </w:p>
    <w:p w14:paraId="64706155" w14:textId="77777777" w:rsidR="009C2B1C" w:rsidRDefault="009C2B1C" w:rsidP="007C3685">
      <w:pPr>
        <w:pStyle w:val="Heading1"/>
        <w:ind w:left="0"/>
        <w:rPr>
          <w:sz w:val="16"/>
          <w:szCs w:val="16"/>
        </w:rPr>
      </w:pPr>
    </w:p>
    <w:p w14:paraId="72C4C92F" w14:textId="77777777" w:rsidR="009C2B1C" w:rsidRDefault="009C2B1C" w:rsidP="007C3685">
      <w:pPr>
        <w:pStyle w:val="Heading1"/>
        <w:ind w:left="0"/>
        <w:rPr>
          <w:sz w:val="16"/>
          <w:szCs w:val="16"/>
        </w:rPr>
      </w:pPr>
    </w:p>
    <w:p w14:paraId="4738C1EB" w14:textId="77777777" w:rsidR="009C2B1C" w:rsidRDefault="009C2B1C" w:rsidP="007C3685">
      <w:pPr>
        <w:pStyle w:val="Heading1"/>
        <w:ind w:left="0"/>
        <w:rPr>
          <w:sz w:val="16"/>
          <w:szCs w:val="16"/>
        </w:rPr>
      </w:pPr>
    </w:p>
    <w:p w14:paraId="700C4B8E" w14:textId="77777777" w:rsidR="009C2B1C" w:rsidRDefault="009C2B1C" w:rsidP="007C3685">
      <w:pPr>
        <w:pStyle w:val="Heading1"/>
        <w:ind w:left="0"/>
        <w:rPr>
          <w:sz w:val="16"/>
          <w:szCs w:val="16"/>
        </w:rPr>
      </w:pPr>
    </w:p>
    <w:p w14:paraId="0E3D4FFF" w14:textId="77777777" w:rsidR="009C2B1C" w:rsidRDefault="009C2B1C" w:rsidP="007C3685">
      <w:pPr>
        <w:pStyle w:val="Heading1"/>
        <w:ind w:left="0"/>
        <w:rPr>
          <w:sz w:val="16"/>
          <w:szCs w:val="16"/>
        </w:rPr>
      </w:pPr>
    </w:p>
    <w:p w14:paraId="6EDEC667" w14:textId="77777777" w:rsidR="009C2B1C" w:rsidRDefault="009C2B1C" w:rsidP="007C3685">
      <w:pPr>
        <w:pStyle w:val="Heading1"/>
        <w:ind w:left="0"/>
        <w:rPr>
          <w:sz w:val="16"/>
          <w:szCs w:val="16"/>
        </w:rPr>
      </w:pPr>
    </w:p>
    <w:p w14:paraId="48F30698" w14:textId="6132A487" w:rsidR="003F4726" w:rsidRPr="00246916" w:rsidRDefault="007C3685" w:rsidP="007C3685">
      <w:pPr>
        <w:pStyle w:val="Heading1"/>
        <w:ind w:left="0"/>
        <w:rPr>
          <w:sz w:val="16"/>
          <w:szCs w:val="16"/>
        </w:rPr>
      </w:pPr>
      <w:r w:rsidRPr="00246916">
        <w:rPr>
          <w:sz w:val="16"/>
          <w:szCs w:val="16"/>
        </w:rPr>
        <w:t>Appendix</w:t>
      </w:r>
    </w:p>
    <w:p w14:paraId="032F3E18" w14:textId="77777777" w:rsidR="00E31A53" w:rsidRPr="00246916" w:rsidRDefault="00E31A53" w:rsidP="00E31A53">
      <w:pPr>
        <w:pStyle w:val="BodyTextIndent"/>
        <w:overflowPunct w:val="0"/>
        <w:autoSpaceDE w:val="0"/>
        <w:autoSpaceDN w:val="0"/>
        <w:adjustRightInd w:val="0"/>
        <w:spacing w:after="0"/>
        <w:ind w:left="0"/>
        <w:textAlignment w:val="baseline"/>
        <w:rPr>
          <w:rFonts w:ascii="Georgia" w:hAnsi="Georgia"/>
          <w:sz w:val="16"/>
          <w:szCs w:val="16"/>
        </w:rPr>
      </w:pPr>
    </w:p>
    <w:p w14:paraId="22C4E8C1" w14:textId="0A075629" w:rsidR="004A1096" w:rsidRPr="00375EBA" w:rsidRDefault="004A1096" w:rsidP="00375EBA">
      <w:pPr>
        <w:pStyle w:val="BodyTextIndent"/>
        <w:overflowPunct w:val="0"/>
        <w:autoSpaceDE w:val="0"/>
        <w:autoSpaceDN w:val="0"/>
        <w:adjustRightInd w:val="0"/>
        <w:spacing w:after="0"/>
        <w:ind w:left="0"/>
        <w:textAlignment w:val="baseline"/>
        <w:rPr>
          <w:rFonts w:ascii="Georgia" w:hAnsi="Georgia"/>
          <w:color w:val="000000" w:themeColor="text1"/>
          <w:sz w:val="14"/>
          <w:szCs w:val="14"/>
          <w:lang w:val="de-DE"/>
        </w:rPr>
      </w:pPr>
      <w:r w:rsidRPr="00375EBA">
        <w:rPr>
          <w:rFonts w:ascii="Georgia" w:hAnsi="Georgia"/>
          <w:color w:val="000000" w:themeColor="text1"/>
          <w:sz w:val="14"/>
          <w:szCs w:val="14"/>
        </w:rPr>
        <w:t xml:space="preserve">Cameron T, </w:t>
      </w:r>
      <w:proofErr w:type="gramStart"/>
      <w:r w:rsidRPr="00375EBA">
        <w:rPr>
          <w:rFonts w:ascii="Georgia" w:hAnsi="Georgia"/>
          <w:color w:val="000000" w:themeColor="text1"/>
          <w:sz w:val="14"/>
          <w:szCs w:val="14"/>
        </w:rPr>
        <w:t>Safety</w:t>
      </w:r>
      <w:proofErr w:type="gramEnd"/>
      <w:r w:rsidRPr="00375EBA">
        <w:rPr>
          <w:rFonts w:ascii="Georgia" w:hAnsi="Georgia"/>
          <w:color w:val="000000" w:themeColor="text1"/>
          <w:sz w:val="14"/>
          <w:szCs w:val="14"/>
        </w:rPr>
        <w:t xml:space="preserve"> and efficacy of spinal cord stimulation for the treatment of chronic pain: a 20-year literature review. </w:t>
      </w:r>
      <w:r w:rsidRPr="00375EBA">
        <w:rPr>
          <w:rFonts w:ascii="Georgia" w:hAnsi="Georgia"/>
          <w:color w:val="000000" w:themeColor="text1"/>
          <w:sz w:val="14"/>
          <w:szCs w:val="14"/>
          <w:lang w:val="de-DE"/>
        </w:rPr>
        <w:t>J. Neurosurg</w:t>
      </w:r>
      <w:r w:rsidR="008B57DA" w:rsidRPr="00375EBA">
        <w:rPr>
          <w:rFonts w:ascii="Georgia" w:hAnsi="Georgia"/>
          <w:color w:val="000000" w:themeColor="text1"/>
          <w:sz w:val="14"/>
          <w:szCs w:val="14"/>
          <w:lang w:val="de-DE"/>
        </w:rPr>
        <w:t>ery</w:t>
      </w:r>
      <w:r w:rsidRPr="00375EBA">
        <w:rPr>
          <w:rFonts w:ascii="Georgia" w:hAnsi="Georgia"/>
          <w:color w:val="000000" w:themeColor="text1"/>
          <w:sz w:val="14"/>
          <w:szCs w:val="14"/>
          <w:lang w:val="de-DE"/>
        </w:rPr>
        <w:t>: Spine, March 2004, 254-267</w:t>
      </w:r>
    </w:p>
    <w:p w14:paraId="5DE7B343" w14:textId="77777777" w:rsidR="00E31A53" w:rsidRPr="00375EBA" w:rsidRDefault="00E31A53" w:rsidP="00375EBA">
      <w:pPr>
        <w:pStyle w:val="BodyTextIndent"/>
        <w:overflowPunct w:val="0"/>
        <w:autoSpaceDE w:val="0"/>
        <w:autoSpaceDN w:val="0"/>
        <w:adjustRightInd w:val="0"/>
        <w:spacing w:after="0"/>
        <w:ind w:left="0"/>
        <w:textAlignment w:val="baseline"/>
        <w:rPr>
          <w:rFonts w:ascii="Georgia" w:hAnsi="Georgia"/>
          <w:color w:val="000000" w:themeColor="text1"/>
          <w:sz w:val="14"/>
          <w:szCs w:val="14"/>
          <w:lang w:val="de-DE"/>
        </w:rPr>
      </w:pPr>
    </w:p>
    <w:p w14:paraId="7D7EE156" w14:textId="2696977D" w:rsidR="00E31A53" w:rsidRPr="00375EBA" w:rsidRDefault="00E31A53" w:rsidP="00375EBA">
      <w:pPr>
        <w:overflowPunct w:val="0"/>
        <w:autoSpaceDE w:val="0"/>
        <w:autoSpaceDN w:val="0"/>
        <w:adjustRightInd w:val="0"/>
        <w:textAlignment w:val="baseline"/>
        <w:rPr>
          <w:rFonts w:ascii="Georgia" w:hAnsi="Georgia"/>
          <w:color w:val="000000" w:themeColor="text1"/>
          <w:sz w:val="14"/>
          <w:szCs w:val="14"/>
        </w:rPr>
      </w:pPr>
      <w:r w:rsidRPr="00375EBA">
        <w:rPr>
          <w:rFonts w:ascii="Georgia" w:hAnsi="Georgia"/>
          <w:color w:val="000000" w:themeColor="text1"/>
          <w:sz w:val="14"/>
          <w:szCs w:val="14"/>
          <w:lang w:val="de-DE"/>
        </w:rPr>
        <w:t xml:space="preserve">Kemler MA, Barendse GA, van Kleef M, de Vet HC, et al. </w:t>
      </w:r>
      <w:r w:rsidRPr="00375EBA">
        <w:rPr>
          <w:rFonts w:ascii="Georgia" w:hAnsi="Georgia"/>
          <w:color w:val="000000" w:themeColor="text1"/>
          <w:sz w:val="14"/>
          <w:szCs w:val="14"/>
        </w:rPr>
        <w:t>Spinal cord stimulation in patients with reflex sympathetic dystrophy. NEJM 2000; 343:</w:t>
      </w:r>
      <w:r w:rsidR="006953D7" w:rsidRPr="00375EBA">
        <w:rPr>
          <w:rFonts w:ascii="Georgia" w:hAnsi="Georgia"/>
          <w:color w:val="000000" w:themeColor="text1"/>
          <w:sz w:val="14"/>
          <w:szCs w:val="14"/>
        </w:rPr>
        <w:t xml:space="preserve"> </w:t>
      </w:r>
      <w:r w:rsidRPr="00375EBA">
        <w:rPr>
          <w:rFonts w:ascii="Georgia" w:hAnsi="Georgia"/>
          <w:color w:val="000000" w:themeColor="text1"/>
          <w:sz w:val="14"/>
          <w:szCs w:val="14"/>
        </w:rPr>
        <w:t>618-</w:t>
      </w:r>
      <w:r w:rsidR="006953D7" w:rsidRPr="00375EBA">
        <w:rPr>
          <w:rFonts w:ascii="Georgia" w:hAnsi="Georgia"/>
          <w:color w:val="000000" w:themeColor="text1"/>
          <w:sz w:val="14"/>
          <w:szCs w:val="14"/>
        </w:rPr>
        <w:t>6</w:t>
      </w:r>
      <w:r w:rsidRPr="00375EBA">
        <w:rPr>
          <w:rFonts w:ascii="Georgia" w:hAnsi="Georgia"/>
          <w:color w:val="000000" w:themeColor="text1"/>
          <w:sz w:val="14"/>
          <w:szCs w:val="14"/>
        </w:rPr>
        <w:t>24.</w:t>
      </w:r>
    </w:p>
    <w:p w14:paraId="022BEC12" w14:textId="77777777" w:rsidR="00BE289C" w:rsidRPr="00375EBA" w:rsidRDefault="00BE289C" w:rsidP="00375EBA">
      <w:pPr>
        <w:overflowPunct w:val="0"/>
        <w:autoSpaceDE w:val="0"/>
        <w:autoSpaceDN w:val="0"/>
        <w:adjustRightInd w:val="0"/>
        <w:textAlignment w:val="baseline"/>
        <w:rPr>
          <w:rFonts w:ascii="Georgia" w:hAnsi="Georgia"/>
          <w:color w:val="000000" w:themeColor="text1"/>
          <w:sz w:val="14"/>
          <w:szCs w:val="14"/>
        </w:rPr>
      </w:pPr>
    </w:p>
    <w:p w14:paraId="5731209F" w14:textId="21095AC2" w:rsidR="00BE289C" w:rsidRPr="00375EBA" w:rsidRDefault="00BE289C" w:rsidP="00375EBA">
      <w:pPr>
        <w:overflowPunct w:val="0"/>
        <w:autoSpaceDE w:val="0"/>
        <w:autoSpaceDN w:val="0"/>
        <w:adjustRightInd w:val="0"/>
        <w:textAlignment w:val="baseline"/>
        <w:rPr>
          <w:rFonts w:ascii="Georgia" w:hAnsi="Georgia"/>
          <w:color w:val="000000" w:themeColor="text1"/>
          <w:sz w:val="14"/>
          <w:szCs w:val="14"/>
        </w:rPr>
      </w:pPr>
      <w:r w:rsidRPr="00375EBA">
        <w:rPr>
          <w:rFonts w:ascii="Georgia" w:hAnsi="Georgia"/>
          <w:color w:val="000000" w:themeColor="text1"/>
          <w:sz w:val="14"/>
          <w:szCs w:val="14"/>
        </w:rPr>
        <w:t xml:space="preserve">North RB, Kidd DH, Lee MS, </w:t>
      </w:r>
      <w:proofErr w:type="spellStart"/>
      <w:r w:rsidRPr="00375EBA">
        <w:rPr>
          <w:rFonts w:ascii="Georgia" w:hAnsi="Georgia"/>
          <w:color w:val="000000" w:themeColor="text1"/>
          <w:sz w:val="14"/>
          <w:szCs w:val="14"/>
        </w:rPr>
        <w:t>Piantodosi</w:t>
      </w:r>
      <w:proofErr w:type="spellEnd"/>
      <w:r w:rsidRPr="00375EBA">
        <w:rPr>
          <w:rFonts w:ascii="Georgia" w:hAnsi="Georgia"/>
          <w:color w:val="000000" w:themeColor="text1"/>
          <w:sz w:val="14"/>
          <w:szCs w:val="14"/>
        </w:rPr>
        <w:t xml:space="preserve"> S. A prospective, randomized study of spinal cord stimulation versus reoperation for failed back syndrome: Initial results. Stereotactic Funct</w:t>
      </w:r>
      <w:r w:rsidR="008B57DA" w:rsidRPr="00375EBA">
        <w:rPr>
          <w:rFonts w:ascii="Georgia" w:hAnsi="Georgia"/>
          <w:color w:val="000000" w:themeColor="text1"/>
          <w:sz w:val="14"/>
          <w:szCs w:val="14"/>
        </w:rPr>
        <w:t>ional</w:t>
      </w:r>
      <w:r w:rsidRPr="00375EBA">
        <w:rPr>
          <w:rFonts w:ascii="Georgia" w:hAnsi="Georgia"/>
          <w:color w:val="000000" w:themeColor="text1"/>
          <w:sz w:val="14"/>
          <w:szCs w:val="14"/>
        </w:rPr>
        <w:t xml:space="preserve"> Neurosurg</w:t>
      </w:r>
      <w:r w:rsidR="008B57DA" w:rsidRPr="00375EBA">
        <w:rPr>
          <w:rFonts w:ascii="Georgia" w:hAnsi="Georgia"/>
          <w:color w:val="000000" w:themeColor="text1"/>
          <w:sz w:val="14"/>
          <w:szCs w:val="14"/>
        </w:rPr>
        <w:t>ery</w:t>
      </w:r>
      <w:r w:rsidRPr="00375EBA">
        <w:rPr>
          <w:rFonts w:ascii="Georgia" w:hAnsi="Georgia"/>
          <w:color w:val="000000" w:themeColor="text1"/>
          <w:sz w:val="14"/>
          <w:szCs w:val="14"/>
        </w:rPr>
        <w:t xml:space="preserve"> 1994; 62:267-72.</w:t>
      </w:r>
    </w:p>
    <w:p w14:paraId="3829F640" w14:textId="77777777" w:rsidR="003F4726" w:rsidRPr="00375EBA" w:rsidRDefault="003F4726" w:rsidP="00375EBA">
      <w:pPr>
        <w:pStyle w:val="BodyTextIndent"/>
        <w:spacing w:after="0"/>
        <w:ind w:left="0"/>
        <w:rPr>
          <w:rFonts w:ascii="Georgia" w:hAnsi="Georgia"/>
          <w:color w:val="000000" w:themeColor="text1"/>
          <w:sz w:val="14"/>
          <w:szCs w:val="14"/>
        </w:rPr>
      </w:pPr>
    </w:p>
    <w:p w14:paraId="5F431A5A" w14:textId="1AF6C165" w:rsidR="003F4726" w:rsidRPr="00375EBA" w:rsidRDefault="003F4726" w:rsidP="00375EBA">
      <w:pPr>
        <w:overflowPunct w:val="0"/>
        <w:autoSpaceDE w:val="0"/>
        <w:autoSpaceDN w:val="0"/>
        <w:adjustRightInd w:val="0"/>
        <w:textAlignment w:val="baseline"/>
        <w:rPr>
          <w:rFonts w:ascii="Georgia" w:hAnsi="Georgia"/>
          <w:color w:val="000000" w:themeColor="text1"/>
          <w:sz w:val="14"/>
          <w:szCs w:val="14"/>
        </w:rPr>
      </w:pPr>
      <w:r w:rsidRPr="00375EBA">
        <w:rPr>
          <w:rFonts w:ascii="Georgia" w:hAnsi="Georgia"/>
          <w:color w:val="000000" w:themeColor="text1"/>
          <w:sz w:val="14"/>
          <w:szCs w:val="14"/>
        </w:rPr>
        <w:t xml:space="preserve">Taylor RS, Taylor RJ, Van </w:t>
      </w:r>
      <w:proofErr w:type="spellStart"/>
      <w:r w:rsidRPr="00375EBA">
        <w:rPr>
          <w:rFonts w:ascii="Georgia" w:hAnsi="Georgia"/>
          <w:color w:val="000000" w:themeColor="text1"/>
          <w:sz w:val="14"/>
          <w:szCs w:val="14"/>
        </w:rPr>
        <w:t>Buyten</w:t>
      </w:r>
      <w:proofErr w:type="spellEnd"/>
      <w:r w:rsidRPr="00375EBA">
        <w:rPr>
          <w:rFonts w:ascii="Georgia" w:hAnsi="Georgia"/>
          <w:color w:val="000000" w:themeColor="text1"/>
          <w:sz w:val="14"/>
          <w:szCs w:val="14"/>
        </w:rPr>
        <w:t xml:space="preserve">, </w:t>
      </w:r>
      <w:proofErr w:type="spellStart"/>
      <w:r w:rsidRPr="00375EBA">
        <w:rPr>
          <w:rFonts w:ascii="Georgia" w:hAnsi="Georgia"/>
          <w:color w:val="000000" w:themeColor="text1"/>
          <w:sz w:val="14"/>
          <w:szCs w:val="14"/>
        </w:rPr>
        <w:t>Buchser</w:t>
      </w:r>
      <w:proofErr w:type="spellEnd"/>
      <w:r w:rsidRPr="00375EBA">
        <w:rPr>
          <w:rFonts w:ascii="Georgia" w:hAnsi="Georgia"/>
          <w:color w:val="000000" w:themeColor="text1"/>
          <w:sz w:val="14"/>
          <w:szCs w:val="14"/>
        </w:rPr>
        <w:t xml:space="preserve"> E, North R, Baylis S. The cost effectiveness of spinal cord stimulation in the treatment of pain: a systematic review of the literature. J Pain Symptom Manage April 2004:370-378</w:t>
      </w:r>
    </w:p>
    <w:p w14:paraId="1971B4C5" w14:textId="77777777" w:rsidR="003F4726" w:rsidRPr="00375EBA" w:rsidRDefault="003F4726" w:rsidP="00375EBA">
      <w:pPr>
        <w:rPr>
          <w:rFonts w:ascii="Georgia" w:hAnsi="Georgia"/>
          <w:color w:val="000000" w:themeColor="text1"/>
          <w:sz w:val="14"/>
          <w:szCs w:val="14"/>
        </w:rPr>
      </w:pPr>
    </w:p>
    <w:p w14:paraId="2F601373" w14:textId="2C8D847C" w:rsidR="0081361C" w:rsidRPr="00375EBA" w:rsidRDefault="00C55529" w:rsidP="00375EBA">
      <w:pPr>
        <w:pStyle w:val="Default"/>
        <w:rPr>
          <w:rFonts w:ascii="Georgia" w:hAnsi="Georgia"/>
          <w:color w:val="000000" w:themeColor="text1"/>
          <w:sz w:val="16"/>
          <w:szCs w:val="16"/>
        </w:rPr>
      </w:pPr>
      <w:r w:rsidRPr="00375EBA">
        <w:rPr>
          <w:rFonts w:ascii="Georgia" w:hAnsi="Georgia"/>
          <w:color w:val="000000" w:themeColor="text1"/>
          <w:sz w:val="14"/>
          <w:szCs w:val="14"/>
        </w:rPr>
        <w:t xml:space="preserve">National Institute for Health and Care Excellence (NICE). </w:t>
      </w:r>
      <w:r w:rsidRPr="00375EBA">
        <w:rPr>
          <w:rFonts w:ascii="Georgia" w:hAnsi="Georgia"/>
          <w:i/>
          <w:iCs/>
          <w:color w:val="000000" w:themeColor="text1"/>
          <w:sz w:val="14"/>
          <w:szCs w:val="14"/>
        </w:rPr>
        <w:t xml:space="preserve">Spinal Cord Stimulation for Chronic Pain of Neuropathic or </w:t>
      </w:r>
      <w:r w:rsidR="008B57DA" w:rsidRPr="00375EBA">
        <w:rPr>
          <w:rFonts w:ascii="Georgia" w:hAnsi="Georgia"/>
          <w:i/>
          <w:iCs/>
          <w:color w:val="000000" w:themeColor="text1"/>
          <w:sz w:val="14"/>
          <w:szCs w:val="14"/>
        </w:rPr>
        <w:t>Ischemic</w:t>
      </w:r>
      <w:r w:rsidRPr="00375EBA">
        <w:rPr>
          <w:rFonts w:ascii="Georgia" w:hAnsi="Georgia"/>
          <w:i/>
          <w:iCs/>
          <w:color w:val="000000" w:themeColor="text1"/>
          <w:sz w:val="14"/>
          <w:szCs w:val="14"/>
        </w:rPr>
        <w:t xml:space="preserve"> Origin. </w:t>
      </w:r>
      <w:r w:rsidRPr="00375EBA">
        <w:rPr>
          <w:rFonts w:ascii="Georgia" w:hAnsi="Georgia"/>
          <w:color w:val="000000" w:themeColor="text1"/>
          <w:sz w:val="14"/>
          <w:szCs w:val="14"/>
        </w:rPr>
        <w:t>2008. https://www.nice.org.uk/guidance/ta159/chapter/1-Guidance.</w:t>
      </w:r>
      <w:r w:rsidRPr="00375EBA">
        <w:rPr>
          <w:rFonts w:ascii="Georgia" w:hAnsi="Georgia"/>
          <w:color w:val="000000" w:themeColor="text1"/>
          <w:sz w:val="16"/>
          <w:szCs w:val="16"/>
        </w:rPr>
        <w:t xml:space="preserve"> </w:t>
      </w:r>
    </w:p>
    <w:p w14:paraId="0031A021" w14:textId="16F1164D" w:rsidR="00010C72" w:rsidRDefault="00010C72" w:rsidP="00246916">
      <w:pPr>
        <w:spacing w:before="60" w:line="223" w:lineRule="exact"/>
        <w:rPr>
          <w:rFonts w:ascii="Georgia" w:eastAsia="Times New Roman" w:hAnsi="Georgia" w:cs="Times New Roman"/>
          <w:sz w:val="18"/>
          <w:szCs w:val="18"/>
        </w:rPr>
      </w:pPr>
    </w:p>
    <w:p w14:paraId="628399CE" w14:textId="77777777" w:rsidR="009C2B1C" w:rsidRDefault="009C2B1C" w:rsidP="003269B8">
      <w:pPr>
        <w:rPr>
          <w:rFonts w:ascii="Georgia" w:hAnsi="Georgia"/>
          <w:b/>
          <w:color w:val="000000" w:themeColor="text1"/>
          <w:sz w:val="14"/>
          <w:szCs w:val="14"/>
        </w:rPr>
      </w:pPr>
    </w:p>
    <w:p w14:paraId="37E5975C" w14:textId="77777777" w:rsidR="00375EBA" w:rsidRPr="003269B8" w:rsidRDefault="00375EBA" w:rsidP="00375EBA">
      <w:pPr>
        <w:shd w:val="clear" w:color="auto" w:fill="FFFFFF"/>
        <w:ind w:right="1836"/>
        <w:contextualSpacing/>
        <w:outlineLvl w:val="0"/>
        <w:rPr>
          <w:rFonts w:ascii="Georgia" w:eastAsia="Times New Roman" w:hAnsi="Georgia" w:cs="Times New Roman"/>
          <w:b/>
          <w:bCs/>
          <w:kern w:val="36"/>
          <w:sz w:val="14"/>
          <w:szCs w:val="14"/>
        </w:rPr>
      </w:pPr>
      <w:r w:rsidRPr="003269B8">
        <w:rPr>
          <w:rFonts w:ascii="Georgia" w:eastAsia="Times New Roman" w:hAnsi="Georgia" w:cs="Times New Roman"/>
          <w:b/>
          <w:bCs/>
          <w:kern w:val="36"/>
          <w:sz w:val="14"/>
          <w:szCs w:val="14"/>
        </w:rPr>
        <w:t>Rx Only</w:t>
      </w:r>
    </w:p>
    <w:p w14:paraId="7DEC7C16" w14:textId="77777777" w:rsidR="00375EBA" w:rsidRPr="003269B8" w:rsidRDefault="00375EBA" w:rsidP="00375EBA">
      <w:pPr>
        <w:shd w:val="clear" w:color="auto" w:fill="FFFFFF"/>
        <w:ind w:right="1836"/>
        <w:contextualSpacing/>
        <w:outlineLvl w:val="0"/>
        <w:rPr>
          <w:rFonts w:ascii="Georgia" w:eastAsia="Times New Roman" w:hAnsi="Georgia" w:cs="Times New Roman"/>
          <w:b/>
          <w:bCs/>
          <w:kern w:val="36"/>
          <w:sz w:val="14"/>
          <w:szCs w:val="14"/>
        </w:rPr>
      </w:pPr>
      <w:r w:rsidRPr="003269B8">
        <w:rPr>
          <w:rFonts w:ascii="Georgia" w:eastAsia="Times New Roman" w:hAnsi="Georgia" w:cs="Times New Roman"/>
          <w:b/>
          <w:bCs/>
          <w:kern w:val="36"/>
          <w:sz w:val="14"/>
          <w:szCs w:val="14"/>
        </w:rPr>
        <w:t xml:space="preserve">Brief Summary: </w:t>
      </w:r>
    </w:p>
    <w:p w14:paraId="746145C2" w14:textId="77777777" w:rsidR="00375EBA" w:rsidRPr="00B4151D" w:rsidRDefault="00375EBA" w:rsidP="00375EBA">
      <w:pPr>
        <w:shd w:val="clear" w:color="auto" w:fill="FFFFFF"/>
        <w:ind w:right="1836"/>
        <w:contextualSpacing/>
        <w:outlineLvl w:val="0"/>
        <w:rPr>
          <w:rFonts w:ascii="Georgia" w:eastAsia="Times New Roman" w:hAnsi="Georgia" w:cs="Times New Roman"/>
          <w:kern w:val="36"/>
          <w:sz w:val="14"/>
          <w:szCs w:val="14"/>
        </w:rPr>
      </w:pPr>
      <w:r w:rsidRPr="003269B8">
        <w:rPr>
          <w:rFonts w:ascii="Georgia" w:eastAsia="Times New Roman" w:hAnsi="Georgia" w:cs="Times New Roman"/>
          <w:kern w:val="36"/>
          <w:sz w:val="14"/>
          <w:szCs w:val="14"/>
        </w:rPr>
        <w:t>Prior to using these devices, please review the User’s Guide for a complete listing of indications, contraindications, warnings, precautions, potential adverse events, and directions for use</w:t>
      </w:r>
      <w:proofErr w:type="gramStart"/>
      <w:r w:rsidRPr="003269B8">
        <w:rPr>
          <w:rFonts w:ascii="Georgia" w:eastAsia="Times New Roman" w:hAnsi="Georgia" w:cs="Times New Roman"/>
          <w:kern w:val="36"/>
          <w:sz w:val="14"/>
          <w:szCs w:val="14"/>
        </w:rPr>
        <w:t xml:space="preserve">.  </w:t>
      </w:r>
      <w:proofErr w:type="gramEnd"/>
      <w:r w:rsidRPr="003269B8">
        <w:rPr>
          <w:rFonts w:ascii="Georgia" w:eastAsia="Times New Roman" w:hAnsi="Georgia" w:cs="Times New Roman"/>
          <w:kern w:val="36"/>
          <w:sz w:val="14"/>
          <w:szCs w:val="14"/>
        </w:rPr>
        <w:t xml:space="preserve">The system </w:t>
      </w:r>
      <w:proofErr w:type="gramStart"/>
      <w:r w:rsidRPr="003269B8">
        <w:rPr>
          <w:rFonts w:ascii="Georgia" w:eastAsia="Times New Roman" w:hAnsi="Georgia" w:cs="Times New Roman"/>
          <w:kern w:val="36"/>
          <w:sz w:val="14"/>
          <w:szCs w:val="14"/>
        </w:rPr>
        <w:t>is intended</w:t>
      </w:r>
      <w:proofErr w:type="gramEnd"/>
      <w:r w:rsidRPr="003269B8">
        <w:rPr>
          <w:rFonts w:ascii="Georgia" w:eastAsia="Times New Roman" w:hAnsi="Georgia" w:cs="Times New Roman"/>
          <w:kern w:val="36"/>
          <w:sz w:val="14"/>
          <w:szCs w:val="14"/>
        </w:rPr>
        <w:t xml:space="preserve"> to be used with leads and associated extensions that are compatible with the system.</w:t>
      </w:r>
    </w:p>
    <w:p w14:paraId="52BE27B9" w14:textId="77777777" w:rsidR="00375EBA" w:rsidRPr="003269B8" w:rsidRDefault="00375EBA" w:rsidP="00375EBA">
      <w:pPr>
        <w:shd w:val="clear" w:color="auto" w:fill="FFFFFF"/>
        <w:ind w:right="1836"/>
        <w:contextualSpacing/>
        <w:outlineLvl w:val="0"/>
        <w:rPr>
          <w:rFonts w:ascii="Georgia" w:eastAsia="Times New Roman" w:hAnsi="Georgia" w:cs="Times New Roman"/>
          <w:kern w:val="36"/>
          <w:sz w:val="14"/>
          <w:szCs w:val="14"/>
        </w:rPr>
      </w:pPr>
    </w:p>
    <w:p w14:paraId="6406D4F9" w14:textId="77777777" w:rsidR="00375EBA" w:rsidRPr="00B4151D" w:rsidRDefault="00375EBA" w:rsidP="00375EBA">
      <w:pPr>
        <w:shd w:val="clear" w:color="auto" w:fill="FFFFFF"/>
        <w:ind w:right="1836"/>
        <w:contextualSpacing/>
        <w:outlineLvl w:val="0"/>
        <w:rPr>
          <w:rFonts w:ascii="Georgia" w:eastAsia="Times New Roman" w:hAnsi="Georgia" w:cs="Times New Roman"/>
          <w:kern w:val="36"/>
          <w:sz w:val="14"/>
          <w:szCs w:val="14"/>
        </w:rPr>
      </w:pPr>
      <w:r w:rsidRPr="003269B8">
        <w:rPr>
          <w:rFonts w:ascii="Georgia" w:eastAsia="Times New Roman" w:hAnsi="Georgia" w:cs="Times New Roman"/>
          <w:b/>
          <w:bCs/>
          <w:kern w:val="36"/>
          <w:sz w:val="14"/>
          <w:szCs w:val="14"/>
        </w:rPr>
        <w:t>Indications for Use</w:t>
      </w:r>
      <w:r w:rsidRPr="003269B8">
        <w:rPr>
          <w:rFonts w:ascii="Georgia" w:eastAsia="Times New Roman" w:hAnsi="Georgia" w:cs="Times New Roman"/>
          <w:kern w:val="36"/>
          <w:sz w:val="14"/>
          <w:szCs w:val="14"/>
        </w:rPr>
        <w:t xml:space="preserve">:  Spinal cord stimulation as an aid in the management of chronic, intractable pain of the trunk and/or limbs, including unilateral or bilateral pain associated with the following: failed back surgery syndrome and intractable low back and leg pain. </w:t>
      </w:r>
    </w:p>
    <w:p w14:paraId="75253C74" w14:textId="77777777" w:rsidR="00375EBA" w:rsidRPr="003269B8" w:rsidRDefault="00375EBA" w:rsidP="00375EBA">
      <w:pPr>
        <w:shd w:val="clear" w:color="auto" w:fill="FFFFFF"/>
        <w:ind w:right="1836"/>
        <w:contextualSpacing/>
        <w:outlineLvl w:val="0"/>
        <w:rPr>
          <w:rFonts w:ascii="Georgia" w:eastAsia="Times New Roman" w:hAnsi="Georgia" w:cs="Times New Roman"/>
          <w:kern w:val="36"/>
          <w:sz w:val="14"/>
          <w:szCs w:val="14"/>
        </w:rPr>
      </w:pPr>
    </w:p>
    <w:p w14:paraId="308D32D7" w14:textId="77777777" w:rsidR="00375EBA" w:rsidRPr="00B4151D" w:rsidRDefault="00375EBA" w:rsidP="00375EBA">
      <w:pPr>
        <w:shd w:val="clear" w:color="auto" w:fill="FFFFFF"/>
        <w:ind w:right="1836"/>
        <w:contextualSpacing/>
        <w:outlineLvl w:val="0"/>
        <w:rPr>
          <w:rFonts w:ascii="Georgia" w:eastAsia="Times New Roman" w:hAnsi="Georgia" w:cs="Times New Roman"/>
          <w:kern w:val="36"/>
          <w:sz w:val="14"/>
          <w:szCs w:val="14"/>
        </w:rPr>
      </w:pPr>
      <w:r w:rsidRPr="003269B8">
        <w:rPr>
          <w:rFonts w:ascii="Georgia" w:eastAsia="Times New Roman" w:hAnsi="Georgia" w:cs="Times New Roman"/>
          <w:b/>
          <w:bCs/>
          <w:kern w:val="36"/>
          <w:sz w:val="14"/>
          <w:szCs w:val="14"/>
        </w:rPr>
        <w:t>Contraindications</w:t>
      </w:r>
      <w:r w:rsidRPr="003269B8">
        <w:rPr>
          <w:rFonts w:ascii="Georgia" w:eastAsia="Times New Roman" w:hAnsi="Georgia" w:cs="Times New Roman"/>
          <w:kern w:val="36"/>
          <w:sz w:val="14"/>
          <w:szCs w:val="14"/>
        </w:rPr>
        <w:t>: Patients who are unable to operate the system or who have failed to receive effective pain relief during trial stimulation</w:t>
      </w:r>
    </w:p>
    <w:p w14:paraId="33E42FF5" w14:textId="77777777" w:rsidR="00375EBA" w:rsidRPr="003269B8" w:rsidRDefault="00375EBA" w:rsidP="00375EBA">
      <w:pPr>
        <w:shd w:val="clear" w:color="auto" w:fill="FFFFFF"/>
        <w:ind w:right="1836"/>
        <w:contextualSpacing/>
        <w:outlineLvl w:val="0"/>
        <w:rPr>
          <w:rFonts w:ascii="Georgia" w:eastAsia="Times New Roman" w:hAnsi="Georgia" w:cs="Times New Roman"/>
          <w:kern w:val="36"/>
          <w:sz w:val="14"/>
          <w:szCs w:val="14"/>
        </w:rPr>
      </w:pPr>
    </w:p>
    <w:p w14:paraId="54109947" w14:textId="77777777" w:rsidR="00375EBA" w:rsidRPr="00B4151D" w:rsidRDefault="00375EBA" w:rsidP="00375EBA">
      <w:pPr>
        <w:shd w:val="clear" w:color="auto" w:fill="FFFFFF"/>
        <w:ind w:right="1836"/>
        <w:contextualSpacing/>
        <w:outlineLvl w:val="0"/>
        <w:rPr>
          <w:rFonts w:ascii="Georgia" w:eastAsia="Times New Roman" w:hAnsi="Georgia" w:cs="Times New Roman"/>
          <w:kern w:val="36"/>
          <w:sz w:val="14"/>
          <w:szCs w:val="14"/>
        </w:rPr>
      </w:pPr>
      <w:r w:rsidRPr="003269B8">
        <w:rPr>
          <w:rFonts w:ascii="Georgia" w:eastAsia="Times New Roman" w:hAnsi="Georgia" w:cs="Times New Roman"/>
          <w:b/>
          <w:bCs/>
          <w:kern w:val="36"/>
          <w:sz w:val="14"/>
          <w:szCs w:val="14"/>
        </w:rPr>
        <w:t>Warnings/Precautions</w:t>
      </w:r>
      <w:r w:rsidRPr="003269B8">
        <w:rPr>
          <w:rFonts w:ascii="Georgia" w:eastAsia="Times New Roman" w:hAnsi="Georgia" w:cs="Times New Roman"/>
          <w:kern w:val="36"/>
          <w:sz w:val="14"/>
          <w:szCs w:val="14"/>
        </w:rPr>
        <w:t>: Diathermy therapy, implanted cardiac systems or other active implanted devices, magnetic resonance imaging (MRI), electrosurgery, explosive and flammable gases, theft detectors and metal screening devices, lead movement, operation of machinery, equipment and vehicles, pediatric use, pregnancy, and case damage. Patients who are poor surgical risks, with multiple illnesses, or with active general infections should not be implanted</w:t>
      </w:r>
      <w:proofErr w:type="gramStart"/>
      <w:r w:rsidRPr="003269B8">
        <w:rPr>
          <w:rFonts w:ascii="Georgia" w:eastAsia="Times New Roman" w:hAnsi="Georgia" w:cs="Times New Roman"/>
          <w:kern w:val="36"/>
          <w:sz w:val="14"/>
          <w:szCs w:val="14"/>
        </w:rPr>
        <w:t xml:space="preserve">.  </w:t>
      </w:r>
      <w:proofErr w:type="gramEnd"/>
    </w:p>
    <w:p w14:paraId="1BD51961" w14:textId="77777777" w:rsidR="00375EBA" w:rsidRPr="003269B8" w:rsidRDefault="00375EBA" w:rsidP="00375EBA">
      <w:pPr>
        <w:shd w:val="clear" w:color="auto" w:fill="FFFFFF"/>
        <w:ind w:right="1836"/>
        <w:contextualSpacing/>
        <w:outlineLvl w:val="0"/>
        <w:rPr>
          <w:rFonts w:ascii="Georgia" w:eastAsia="Times New Roman" w:hAnsi="Georgia" w:cs="Times New Roman"/>
          <w:kern w:val="36"/>
          <w:sz w:val="14"/>
          <w:szCs w:val="14"/>
        </w:rPr>
      </w:pPr>
    </w:p>
    <w:p w14:paraId="248BBEE0" w14:textId="593B56E2" w:rsidR="009C2B1C" w:rsidRDefault="00375EBA" w:rsidP="00375EBA">
      <w:pPr>
        <w:rPr>
          <w:rFonts w:ascii="Georgia" w:hAnsi="Georgia"/>
          <w:b/>
          <w:color w:val="000000" w:themeColor="text1"/>
          <w:sz w:val="14"/>
          <w:szCs w:val="14"/>
        </w:rPr>
      </w:pPr>
      <w:r w:rsidRPr="003269B8">
        <w:rPr>
          <w:rFonts w:ascii="Georgia" w:eastAsia="Times New Roman" w:hAnsi="Georgia" w:cs="Times New Roman"/>
          <w:b/>
          <w:bCs/>
          <w:kern w:val="36"/>
          <w:sz w:val="14"/>
          <w:szCs w:val="14"/>
        </w:rPr>
        <w:t>Adverse Effects</w:t>
      </w:r>
      <w:r w:rsidRPr="003269B8">
        <w:rPr>
          <w:rFonts w:ascii="Georgia" w:eastAsia="Times New Roman" w:hAnsi="Georgia" w:cs="Times New Roman"/>
          <w:kern w:val="36"/>
          <w:sz w:val="14"/>
          <w:szCs w:val="14"/>
        </w:rPr>
        <w:t xml:space="preserve">: Unpleasant sensations, undesirable changes in stimulation, stimulation in unwanted places, lead or implant migration, epidural hemorrhage, hematoma, infection, spinal cord compression, or paralysis from placement of a lead in the epidural space, cerebrospinal fluid leakage, paralysis, weakness, clumsiness, numbness, sensory loss, or pain below the level of the implant, pain at the electrode or IPG site, seroma at IPG site, allergic or rejection response, battery failure. User’s Guide must </w:t>
      </w:r>
      <w:proofErr w:type="gramStart"/>
      <w:r w:rsidRPr="003269B8">
        <w:rPr>
          <w:rFonts w:ascii="Georgia" w:eastAsia="Times New Roman" w:hAnsi="Georgia" w:cs="Times New Roman"/>
          <w:kern w:val="36"/>
          <w:sz w:val="14"/>
          <w:szCs w:val="14"/>
        </w:rPr>
        <w:t>be reviewed</w:t>
      </w:r>
      <w:proofErr w:type="gramEnd"/>
      <w:r w:rsidRPr="003269B8">
        <w:rPr>
          <w:rFonts w:ascii="Georgia" w:eastAsia="Times New Roman" w:hAnsi="Georgia" w:cs="Times New Roman"/>
          <w:kern w:val="36"/>
          <w:sz w:val="14"/>
          <w:szCs w:val="14"/>
        </w:rPr>
        <w:t xml:space="preserve"> for detailed disclosure.</w:t>
      </w:r>
    </w:p>
    <w:p w14:paraId="27F735CF" w14:textId="77777777" w:rsidR="009C2B1C" w:rsidRDefault="009C2B1C" w:rsidP="003269B8">
      <w:pPr>
        <w:rPr>
          <w:rFonts w:ascii="Georgia" w:hAnsi="Georgia"/>
          <w:b/>
          <w:color w:val="000000" w:themeColor="text1"/>
          <w:sz w:val="14"/>
          <w:szCs w:val="14"/>
        </w:rPr>
      </w:pPr>
    </w:p>
    <w:p w14:paraId="42B45AA6" w14:textId="77777777" w:rsidR="00375EBA" w:rsidRDefault="00375EBA" w:rsidP="00375EBA">
      <w:pPr>
        <w:autoSpaceDE w:val="0"/>
        <w:autoSpaceDN w:val="0"/>
        <w:adjustRightInd w:val="0"/>
        <w:rPr>
          <w:rFonts w:ascii="Georgia" w:hAnsi="Georgia" w:cstheme="minorHAnsi"/>
          <w:sz w:val="14"/>
          <w:szCs w:val="14"/>
        </w:rPr>
      </w:pPr>
    </w:p>
    <w:p w14:paraId="3E5E2E61" w14:textId="77777777" w:rsidR="00375EBA" w:rsidRDefault="00375EBA" w:rsidP="00375EBA">
      <w:pPr>
        <w:autoSpaceDE w:val="0"/>
        <w:autoSpaceDN w:val="0"/>
        <w:adjustRightInd w:val="0"/>
        <w:rPr>
          <w:rFonts w:ascii="Georgia" w:hAnsi="Georgia" w:cstheme="minorHAnsi"/>
          <w:sz w:val="14"/>
          <w:szCs w:val="14"/>
        </w:rPr>
      </w:pPr>
    </w:p>
    <w:p w14:paraId="57074127" w14:textId="77777777" w:rsidR="00375EBA" w:rsidRDefault="00375EBA" w:rsidP="00375EBA">
      <w:pPr>
        <w:autoSpaceDE w:val="0"/>
        <w:autoSpaceDN w:val="0"/>
        <w:adjustRightInd w:val="0"/>
        <w:rPr>
          <w:rFonts w:ascii="Georgia" w:hAnsi="Georgia" w:cstheme="minorHAnsi"/>
          <w:sz w:val="14"/>
          <w:szCs w:val="14"/>
        </w:rPr>
      </w:pPr>
    </w:p>
    <w:p w14:paraId="6606F07E" w14:textId="77777777" w:rsidR="00375EBA" w:rsidRDefault="00375EBA" w:rsidP="00375EBA">
      <w:pPr>
        <w:autoSpaceDE w:val="0"/>
        <w:autoSpaceDN w:val="0"/>
        <w:adjustRightInd w:val="0"/>
        <w:rPr>
          <w:rFonts w:ascii="Georgia" w:hAnsi="Georgia" w:cstheme="minorHAnsi"/>
          <w:sz w:val="14"/>
          <w:szCs w:val="14"/>
        </w:rPr>
      </w:pPr>
    </w:p>
    <w:p w14:paraId="776B880E" w14:textId="77777777" w:rsidR="00375EBA" w:rsidRDefault="00375EBA" w:rsidP="00375EBA">
      <w:pPr>
        <w:autoSpaceDE w:val="0"/>
        <w:autoSpaceDN w:val="0"/>
        <w:adjustRightInd w:val="0"/>
        <w:rPr>
          <w:rFonts w:ascii="Georgia" w:hAnsi="Georgia" w:cstheme="minorHAnsi"/>
          <w:sz w:val="14"/>
          <w:szCs w:val="14"/>
        </w:rPr>
      </w:pPr>
    </w:p>
    <w:p w14:paraId="4C11665A" w14:textId="77777777" w:rsidR="00375EBA" w:rsidRDefault="00375EBA" w:rsidP="00375EBA">
      <w:pPr>
        <w:autoSpaceDE w:val="0"/>
        <w:autoSpaceDN w:val="0"/>
        <w:adjustRightInd w:val="0"/>
        <w:rPr>
          <w:rFonts w:ascii="Georgia" w:hAnsi="Georgia" w:cstheme="minorHAnsi"/>
          <w:sz w:val="14"/>
          <w:szCs w:val="14"/>
        </w:rPr>
      </w:pPr>
    </w:p>
    <w:p w14:paraId="07CCB4B0" w14:textId="77777777" w:rsidR="00375EBA" w:rsidRDefault="00375EBA" w:rsidP="00375EBA">
      <w:pPr>
        <w:autoSpaceDE w:val="0"/>
        <w:autoSpaceDN w:val="0"/>
        <w:adjustRightInd w:val="0"/>
        <w:rPr>
          <w:rFonts w:ascii="Georgia" w:hAnsi="Georgia" w:cstheme="minorHAnsi"/>
          <w:sz w:val="14"/>
          <w:szCs w:val="14"/>
        </w:rPr>
      </w:pPr>
    </w:p>
    <w:p w14:paraId="51C3AEEC" w14:textId="77777777" w:rsidR="00375EBA" w:rsidRDefault="00375EBA" w:rsidP="00375EBA">
      <w:pPr>
        <w:autoSpaceDE w:val="0"/>
        <w:autoSpaceDN w:val="0"/>
        <w:adjustRightInd w:val="0"/>
        <w:rPr>
          <w:rFonts w:ascii="Georgia" w:hAnsi="Georgia" w:cstheme="minorHAnsi"/>
          <w:sz w:val="14"/>
          <w:szCs w:val="14"/>
        </w:rPr>
      </w:pPr>
    </w:p>
    <w:p w14:paraId="1E9D0114" w14:textId="77777777" w:rsidR="00375EBA" w:rsidRDefault="00375EBA" w:rsidP="00375EBA">
      <w:pPr>
        <w:autoSpaceDE w:val="0"/>
        <w:autoSpaceDN w:val="0"/>
        <w:adjustRightInd w:val="0"/>
        <w:rPr>
          <w:rFonts w:ascii="Georgia" w:hAnsi="Georgia" w:cstheme="minorHAnsi"/>
          <w:sz w:val="14"/>
          <w:szCs w:val="14"/>
        </w:rPr>
      </w:pPr>
    </w:p>
    <w:p w14:paraId="78E0DFF2" w14:textId="77777777" w:rsidR="00375EBA" w:rsidRDefault="00375EBA" w:rsidP="00375EBA">
      <w:pPr>
        <w:autoSpaceDE w:val="0"/>
        <w:autoSpaceDN w:val="0"/>
        <w:adjustRightInd w:val="0"/>
        <w:rPr>
          <w:rFonts w:ascii="Georgia" w:hAnsi="Georgia" w:cstheme="minorHAnsi"/>
          <w:sz w:val="14"/>
          <w:szCs w:val="14"/>
        </w:rPr>
      </w:pPr>
    </w:p>
    <w:p w14:paraId="1BDF0906" w14:textId="77777777" w:rsidR="00375EBA" w:rsidRDefault="00375EBA" w:rsidP="00375EBA">
      <w:pPr>
        <w:autoSpaceDE w:val="0"/>
        <w:autoSpaceDN w:val="0"/>
        <w:adjustRightInd w:val="0"/>
        <w:rPr>
          <w:rFonts w:ascii="Georgia" w:hAnsi="Georgia" w:cstheme="minorHAnsi"/>
          <w:sz w:val="14"/>
          <w:szCs w:val="14"/>
        </w:rPr>
      </w:pPr>
    </w:p>
    <w:p w14:paraId="3A979647" w14:textId="77777777" w:rsidR="00375EBA" w:rsidRDefault="00375EBA" w:rsidP="00375EBA">
      <w:pPr>
        <w:autoSpaceDE w:val="0"/>
        <w:autoSpaceDN w:val="0"/>
        <w:adjustRightInd w:val="0"/>
        <w:rPr>
          <w:rFonts w:ascii="Georgia" w:hAnsi="Georgia" w:cstheme="minorHAnsi"/>
          <w:sz w:val="14"/>
          <w:szCs w:val="14"/>
        </w:rPr>
      </w:pPr>
    </w:p>
    <w:p w14:paraId="40AE4DAD" w14:textId="77777777" w:rsidR="00375EBA" w:rsidRDefault="00375EBA" w:rsidP="00375EBA">
      <w:pPr>
        <w:autoSpaceDE w:val="0"/>
        <w:autoSpaceDN w:val="0"/>
        <w:adjustRightInd w:val="0"/>
        <w:rPr>
          <w:rFonts w:ascii="Georgia" w:hAnsi="Georgia" w:cstheme="minorHAnsi"/>
          <w:sz w:val="14"/>
          <w:szCs w:val="14"/>
        </w:rPr>
      </w:pPr>
    </w:p>
    <w:p w14:paraId="227A49F3" w14:textId="77777777" w:rsidR="00375EBA" w:rsidRDefault="00375EBA" w:rsidP="00375EBA">
      <w:pPr>
        <w:autoSpaceDE w:val="0"/>
        <w:autoSpaceDN w:val="0"/>
        <w:adjustRightInd w:val="0"/>
        <w:rPr>
          <w:rFonts w:ascii="Georgia" w:hAnsi="Georgia" w:cstheme="minorHAnsi"/>
          <w:sz w:val="14"/>
          <w:szCs w:val="14"/>
        </w:rPr>
      </w:pPr>
    </w:p>
    <w:p w14:paraId="1B53A874" w14:textId="77777777" w:rsidR="00375EBA" w:rsidRDefault="00375EBA" w:rsidP="00375EBA">
      <w:pPr>
        <w:autoSpaceDE w:val="0"/>
        <w:autoSpaceDN w:val="0"/>
        <w:adjustRightInd w:val="0"/>
        <w:rPr>
          <w:rFonts w:ascii="Georgia" w:hAnsi="Georgia" w:cstheme="minorHAnsi"/>
          <w:sz w:val="14"/>
          <w:szCs w:val="14"/>
        </w:rPr>
      </w:pPr>
    </w:p>
    <w:p w14:paraId="7FC3DB94" w14:textId="77777777" w:rsidR="00375EBA" w:rsidRDefault="00375EBA" w:rsidP="00375EBA">
      <w:pPr>
        <w:autoSpaceDE w:val="0"/>
        <w:autoSpaceDN w:val="0"/>
        <w:adjustRightInd w:val="0"/>
        <w:rPr>
          <w:rFonts w:ascii="Georgia" w:hAnsi="Georgia" w:cstheme="minorHAnsi"/>
          <w:sz w:val="14"/>
          <w:szCs w:val="14"/>
        </w:rPr>
      </w:pPr>
    </w:p>
    <w:p w14:paraId="7E56C540" w14:textId="77777777" w:rsidR="00375EBA" w:rsidRDefault="00375EBA" w:rsidP="00375EBA">
      <w:pPr>
        <w:autoSpaceDE w:val="0"/>
        <w:autoSpaceDN w:val="0"/>
        <w:adjustRightInd w:val="0"/>
        <w:rPr>
          <w:rFonts w:ascii="Georgia" w:hAnsi="Georgia" w:cstheme="minorHAnsi"/>
          <w:sz w:val="14"/>
          <w:szCs w:val="14"/>
        </w:rPr>
      </w:pPr>
    </w:p>
    <w:p w14:paraId="096E5A8B" w14:textId="69049B66" w:rsidR="00375EBA" w:rsidRDefault="00375EBA" w:rsidP="00375EBA">
      <w:pPr>
        <w:autoSpaceDE w:val="0"/>
        <w:autoSpaceDN w:val="0"/>
        <w:adjustRightInd w:val="0"/>
        <w:rPr>
          <w:rFonts w:ascii="Georgia" w:hAnsi="Georgia" w:cstheme="minorHAnsi"/>
          <w:sz w:val="14"/>
          <w:szCs w:val="14"/>
        </w:rPr>
      </w:pPr>
    </w:p>
    <w:p w14:paraId="70CA79C2" w14:textId="22AE0249" w:rsidR="00375EBA" w:rsidRDefault="00375EBA" w:rsidP="00375EBA">
      <w:pPr>
        <w:autoSpaceDE w:val="0"/>
        <w:autoSpaceDN w:val="0"/>
        <w:adjustRightInd w:val="0"/>
        <w:rPr>
          <w:rFonts w:ascii="Georgia" w:hAnsi="Georgia" w:cstheme="minorHAnsi"/>
          <w:sz w:val="14"/>
          <w:szCs w:val="14"/>
        </w:rPr>
      </w:pPr>
    </w:p>
    <w:p w14:paraId="089A7946" w14:textId="292B223C" w:rsidR="00375EBA" w:rsidRDefault="00375EBA" w:rsidP="00375EBA">
      <w:pPr>
        <w:autoSpaceDE w:val="0"/>
        <w:autoSpaceDN w:val="0"/>
        <w:adjustRightInd w:val="0"/>
        <w:rPr>
          <w:rFonts w:ascii="Georgia" w:hAnsi="Georgia" w:cstheme="minorHAnsi"/>
          <w:sz w:val="14"/>
          <w:szCs w:val="14"/>
        </w:rPr>
      </w:pPr>
    </w:p>
    <w:p w14:paraId="76CD2D49" w14:textId="384F5363" w:rsidR="00375EBA" w:rsidRDefault="00375EBA" w:rsidP="00375EBA">
      <w:pPr>
        <w:autoSpaceDE w:val="0"/>
        <w:autoSpaceDN w:val="0"/>
        <w:adjustRightInd w:val="0"/>
        <w:rPr>
          <w:rFonts w:ascii="Georgia" w:hAnsi="Georgia" w:cstheme="minorHAnsi"/>
          <w:sz w:val="14"/>
          <w:szCs w:val="14"/>
        </w:rPr>
      </w:pPr>
    </w:p>
    <w:p w14:paraId="563EDF32" w14:textId="45056006" w:rsidR="00375EBA" w:rsidRDefault="00375EBA" w:rsidP="00375EBA">
      <w:pPr>
        <w:autoSpaceDE w:val="0"/>
        <w:autoSpaceDN w:val="0"/>
        <w:adjustRightInd w:val="0"/>
        <w:rPr>
          <w:rFonts w:ascii="Georgia" w:hAnsi="Georgia" w:cstheme="minorHAnsi"/>
          <w:sz w:val="14"/>
          <w:szCs w:val="14"/>
        </w:rPr>
      </w:pPr>
    </w:p>
    <w:p w14:paraId="7A419E5E" w14:textId="42657455" w:rsidR="00375EBA" w:rsidRDefault="00375EBA" w:rsidP="00375EBA">
      <w:pPr>
        <w:autoSpaceDE w:val="0"/>
        <w:autoSpaceDN w:val="0"/>
        <w:adjustRightInd w:val="0"/>
        <w:rPr>
          <w:rFonts w:ascii="Georgia" w:hAnsi="Georgia" w:cstheme="minorHAnsi"/>
          <w:sz w:val="14"/>
          <w:szCs w:val="14"/>
        </w:rPr>
      </w:pPr>
    </w:p>
    <w:p w14:paraId="492CC834" w14:textId="56095F3C" w:rsidR="00375EBA" w:rsidRDefault="00375EBA" w:rsidP="00375EBA">
      <w:pPr>
        <w:autoSpaceDE w:val="0"/>
        <w:autoSpaceDN w:val="0"/>
        <w:adjustRightInd w:val="0"/>
        <w:rPr>
          <w:rFonts w:ascii="Georgia" w:hAnsi="Georgia" w:cstheme="minorHAnsi"/>
          <w:sz w:val="14"/>
          <w:szCs w:val="14"/>
        </w:rPr>
      </w:pPr>
    </w:p>
    <w:p w14:paraId="409773AA" w14:textId="77777777" w:rsidR="00375EBA" w:rsidRDefault="00375EBA" w:rsidP="00375EBA">
      <w:pPr>
        <w:autoSpaceDE w:val="0"/>
        <w:autoSpaceDN w:val="0"/>
        <w:adjustRightInd w:val="0"/>
        <w:rPr>
          <w:rFonts w:ascii="Georgia" w:hAnsi="Georgia" w:cstheme="minorHAnsi"/>
          <w:sz w:val="14"/>
          <w:szCs w:val="14"/>
        </w:rPr>
      </w:pPr>
    </w:p>
    <w:p w14:paraId="777AEBE0" w14:textId="77777777" w:rsidR="00375EBA" w:rsidRDefault="00375EBA" w:rsidP="00375EBA">
      <w:pPr>
        <w:autoSpaceDE w:val="0"/>
        <w:autoSpaceDN w:val="0"/>
        <w:adjustRightInd w:val="0"/>
        <w:rPr>
          <w:rFonts w:ascii="Georgia" w:hAnsi="Georgia" w:cstheme="minorHAnsi"/>
          <w:sz w:val="14"/>
          <w:szCs w:val="14"/>
        </w:rPr>
      </w:pPr>
    </w:p>
    <w:p w14:paraId="4687271B" w14:textId="77777777" w:rsidR="00375EBA" w:rsidRDefault="00375EBA" w:rsidP="00375EBA">
      <w:pPr>
        <w:autoSpaceDE w:val="0"/>
        <w:autoSpaceDN w:val="0"/>
        <w:adjustRightInd w:val="0"/>
        <w:rPr>
          <w:rFonts w:ascii="Georgia" w:hAnsi="Georgia" w:cstheme="minorHAnsi"/>
          <w:sz w:val="14"/>
          <w:szCs w:val="14"/>
        </w:rPr>
      </w:pPr>
    </w:p>
    <w:p w14:paraId="31273963" w14:textId="77777777" w:rsidR="00375EBA" w:rsidRDefault="00375EBA" w:rsidP="00375EBA">
      <w:pPr>
        <w:autoSpaceDE w:val="0"/>
        <w:autoSpaceDN w:val="0"/>
        <w:adjustRightInd w:val="0"/>
        <w:rPr>
          <w:rFonts w:ascii="Georgia" w:hAnsi="Georgia" w:cstheme="minorHAnsi"/>
          <w:sz w:val="14"/>
          <w:szCs w:val="14"/>
        </w:rPr>
      </w:pPr>
    </w:p>
    <w:p w14:paraId="6935899E" w14:textId="06B3C3E3" w:rsidR="009C2B1C" w:rsidRPr="00375EBA" w:rsidRDefault="00375EBA" w:rsidP="00375EBA">
      <w:pPr>
        <w:autoSpaceDE w:val="0"/>
        <w:autoSpaceDN w:val="0"/>
        <w:adjustRightInd w:val="0"/>
        <w:rPr>
          <w:rFonts w:ascii="Georgia" w:hAnsi="Georgia"/>
          <w:b/>
          <w:color w:val="000000" w:themeColor="text1"/>
          <w:sz w:val="14"/>
          <w:szCs w:val="14"/>
        </w:rPr>
      </w:pPr>
      <w:r w:rsidRPr="00375EBA">
        <w:rPr>
          <w:rFonts w:ascii="Georgia" w:hAnsi="Georgia"/>
          <w:noProof/>
          <w:color w:val="000000" w:themeColor="text1"/>
          <w:sz w:val="14"/>
          <w:szCs w:val="14"/>
        </w:rPr>
        <w:drawing>
          <wp:anchor distT="0" distB="0" distL="114300" distR="114300" simplePos="0" relativeHeight="251659264" behindDoc="0" locked="0" layoutInCell="1" allowOverlap="1" wp14:anchorId="380F1452" wp14:editId="2DF2D80F">
            <wp:simplePos x="0" y="0"/>
            <wp:positionH relativeFrom="margin">
              <wp:posOffset>5654040</wp:posOffset>
            </wp:positionH>
            <wp:positionV relativeFrom="paragraph">
              <wp:posOffset>51855</wp:posOffset>
            </wp:positionV>
            <wp:extent cx="750570" cy="855345"/>
            <wp:effectExtent l="0" t="0" r="0" b="1905"/>
            <wp:wrapThrough wrapText="bothSides">
              <wp:wrapPolygon edited="0">
                <wp:start x="0" y="0"/>
                <wp:lineTo x="0" y="13470"/>
                <wp:lineTo x="3289" y="15875"/>
                <wp:lineTo x="0" y="17318"/>
                <wp:lineTo x="0" y="21167"/>
                <wp:lineTo x="20832" y="21167"/>
                <wp:lineTo x="20832" y="17318"/>
                <wp:lineTo x="18091" y="15875"/>
                <wp:lineTo x="20832" y="13951"/>
                <wp:lineTo x="20832" y="1443"/>
                <wp:lineTo x="20284" y="0"/>
                <wp:lineTo x="0" y="0"/>
              </wp:wrapPolygon>
            </wp:wrapThrough>
            <wp:docPr id="2" name="Picture 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0570" cy="855345"/>
                    </a:xfrm>
                    <a:prstGeom prst="rect">
                      <a:avLst/>
                    </a:prstGeom>
                  </pic:spPr>
                </pic:pic>
              </a:graphicData>
            </a:graphic>
            <wp14:sizeRelH relativeFrom="page">
              <wp14:pctWidth>0</wp14:pctWidth>
            </wp14:sizeRelH>
            <wp14:sizeRelV relativeFrom="page">
              <wp14:pctHeight>0</wp14:pctHeight>
            </wp14:sizeRelV>
          </wp:anchor>
        </w:drawing>
      </w:r>
      <w:r w:rsidRPr="00375EBA">
        <w:rPr>
          <w:rFonts w:ascii="Georgia" w:hAnsi="Georgia" w:cstheme="minorHAnsi"/>
          <w:sz w:val="14"/>
          <w:szCs w:val="14"/>
        </w:rPr>
        <w:t>Information contained herein for DISTRIBUTION in the U.S.</w:t>
      </w:r>
      <w:r w:rsidRPr="00375EBA">
        <w:rPr>
          <w:rFonts w:ascii="Georgia" w:hAnsi="Georgia" w:cstheme="minorHAnsi"/>
          <w:sz w:val="14"/>
          <w:szCs w:val="14"/>
        </w:rPr>
        <w:t xml:space="preserve"> </w:t>
      </w:r>
      <w:r w:rsidRPr="00375EBA">
        <w:rPr>
          <w:rFonts w:ascii="Georgia" w:hAnsi="Georgia" w:cstheme="minorHAnsi"/>
          <w:sz w:val="14"/>
          <w:szCs w:val="14"/>
        </w:rPr>
        <w:t>ONLY</w:t>
      </w:r>
      <w:r w:rsidRPr="00375EBA">
        <w:rPr>
          <w:rFonts w:ascii="Georgia" w:hAnsi="Georgia" w:cs="Arial"/>
          <w:b/>
          <w:bCs/>
          <w:sz w:val="14"/>
          <w:szCs w:val="14"/>
        </w:rPr>
        <w:t>.</w:t>
      </w:r>
    </w:p>
    <w:p w14:paraId="129613F2" w14:textId="76E33D4E" w:rsidR="00375EBA" w:rsidRDefault="00375EBA" w:rsidP="003269B8">
      <w:pPr>
        <w:rPr>
          <w:rFonts w:ascii="Georgia" w:hAnsi="Georgia"/>
          <w:b/>
          <w:color w:val="000000" w:themeColor="text1"/>
          <w:sz w:val="14"/>
          <w:szCs w:val="14"/>
        </w:rPr>
      </w:pPr>
    </w:p>
    <w:p w14:paraId="11315896" w14:textId="770193F5" w:rsidR="003269B8" w:rsidRPr="00B4151D" w:rsidRDefault="003269B8" w:rsidP="003269B8">
      <w:pPr>
        <w:rPr>
          <w:rFonts w:ascii="Georgia" w:hAnsi="Georgia"/>
          <w:b/>
          <w:color w:val="000000" w:themeColor="text1"/>
          <w:sz w:val="14"/>
          <w:szCs w:val="14"/>
        </w:rPr>
      </w:pPr>
      <w:r w:rsidRPr="00B4151D">
        <w:rPr>
          <w:rFonts w:ascii="Georgia" w:hAnsi="Georgia"/>
          <w:b/>
          <w:color w:val="000000" w:themeColor="text1"/>
          <w:sz w:val="14"/>
          <w:szCs w:val="14"/>
        </w:rPr>
        <w:t>Abbott</w:t>
      </w:r>
    </w:p>
    <w:p w14:paraId="7F6FD592" w14:textId="77777777" w:rsidR="003269B8" w:rsidRPr="00B4151D" w:rsidRDefault="003269B8" w:rsidP="003269B8">
      <w:pPr>
        <w:rPr>
          <w:rFonts w:ascii="Georgia" w:hAnsi="Georgia"/>
          <w:color w:val="000000" w:themeColor="text1"/>
          <w:sz w:val="14"/>
          <w:szCs w:val="14"/>
        </w:rPr>
      </w:pPr>
      <w:r w:rsidRPr="00B4151D">
        <w:rPr>
          <w:rFonts w:ascii="Georgia" w:hAnsi="Georgia"/>
          <w:color w:val="000000" w:themeColor="text1"/>
          <w:sz w:val="14"/>
          <w:szCs w:val="14"/>
        </w:rPr>
        <w:t xml:space="preserve">One St. Jude Medical Dr., St. Paul, MN 55117, USA, Tel: 1 651 756 2000 </w:t>
      </w:r>
    </w:p>
    <w:p w14:paraId="7C887039" w14:textId="57438A18" w:rsidR="003269B8" w:rsidRPr="00B4151D" w:rsidRDefault="003269B8" w:rsidP="003269B8">
      <w:pPr>
        <w:rPr>
          <w:rFonts w:ascii="Georgia" w:hAnsi="Georgia"/>
          <w:color w:val="000000" w:themeColor="text1"/>
          <w:sz w:val="14"/>
          <w:szCs w:val="14"/>
        </w:rPr>
      </w:pPr>
      <w:r w:rsidRPr="00B4151D">
        <w:rPr>
          <w:rFonts w:ascii="Georgia" w:hAnsi="Georgia"/>
          <w:color w:val="000000" w:themeColor="text1"/>
          <w:sz w:val="14"/>
          <w:szCs w:val="14"/>
        </w:rPr>
        <w:t xml:space="preserve">™ Indicates a trademark of the Abbott group of companies. </w:t>
      </w:r>
    </w:p>
    <w:p w14:paraId="0FCFCA34" w14:textId="77777777" w:rsidR="00375EBA" w:rsidRDefault="003269B8" w:rsidP="00375EBA">
      <w:pPr>
        <w:rPr>
          <w:rFonts w:ascii="Georgia" w:hAnsi="Georgia"/>
          <w:color w:val="000000" w:themeColor="text1"/>
          <w:sz w:val="14"/>
          <w:szCs w:val="14"/>
        </w:rPr>
      </w:pPr>
      <w:r w:rsidRPr="00B4151D">
        <w:rPr>
          <w:rFonts w:ascii="Georgia" w:hAnsi="Georgia"/>
          <w:color w:val="000000" w:themeColor="text1"/>
          <w:sz w:val="14"/>
          <w:szCs w:val="14"/>
        </w:rPr>
        <w:t>‡ Indicates a third-party trademark, which is property of its respective owner.</w:t>
      </w:r>
    </w:p>
    <w:p w14:paraId="29097773" w14:textId="3E292EFC" w:rsidR="00375EBA" w:rsidRPr="00375EBA" w:rsidRDefault="00375EBA" w:rsidP="00375EBA">
      <w:pPr>
        <w:rPr>
          <w:rFonts w:ascii="Georgia" w:hAnsi="Georgia"/>
          <w:color w:val="000000" w:themeColor="text1"/>
          <w:sz w:val="14"/>
          <w:szCs w:val="14"/>
        </w:rPr>
      </w:pPr>
      <w:hyperlink r:id="rId13" w:history="1">
        <w:r w:rsidRPr="00D6166D">
          <w:rPr>
            <w:rStyle w:val="Hyperlink"/>
            <w:rFonts w:ascii="Georgia" w:hAnsi="Georgia"/>
            <w:sz w:val="14"/>
            <w:szCs w:val="14"/>
          </w:rPr>
          <w:t>www.neuromodulation.abbott</w:t>
        </w:r>
      </w:hyperlink>
      <w:r w:rsidRPr="00B4151D">
        <w:rPr>
          <w:rFonts w:ascii="Georgia" w:hAnsi="Georgia"/>
          <w:color w:val="000000" w:themeColor="text1"/>
          <w:sz w:val="14"/>
          <w:szCs w:val="14"/>
        </w:rPr>
        <w:t xml:space="preserve"> </w:t>
      </w:r>
    </w:p>
    <w:p w14:paraId="5B2CC556" w14:textId="0F8B8888" w:rsidR="008870CD" w:rsidRPr="00B4151D" w:rsidRDefault="003269B8" w:rsidP="008870CD">
      <w:pPr>
        <w:rPr>
          <w:rFonts w:ascii="Georgia" w:eastAsia="Times New Roman" w:hAnsi="Georgia" w:cs="Times New Roman"/>
          <w:sz w:val="14"/>
          <w:szCs w:val="14"/>
        </w:rPr>
      </w:pPr>
      <w:r w:rsidRPr="00B4151D">
        <w:rPr>
          <w:rFonts w:ascii="Georgia" w:hAnsi="Georgia"/>
          <w:color w:val="000000" w:themeColor="text1"/>
          <w:sz w:val="14"/>
          <w:szCs w:val="14"/>
        </w:rPr>
        <w:t>©202</w:t>
      </w:r>
      <w:r w:rsidR="00D21957">
        <w:rPr>
          <w:rFonts w:ascii="Georgia" w:hAnsi="Georgia"/>
          <w:color w:val="000000" w:themeColor="text1"/>
          <w:sz w:val="14"/>
          <w:szCs w:val="14"/>
        </w:rPr>
        <w:t>2</w:t>
      </w:r>
      <w:r w:rsidRPr="00B4151D">
        <w:rPr>
          <w:rFonts w:ascii="Georgia" w:hAnsi="Georgia"/>
          <w:color w:val="000000" w:themeColor="text1"/>
          <w:sz w:val="14"/>
          <w:szCs w:val="14"/>
        </w:rPr>
        <w:t xml:space="preserve"> Abbott. All rights reserved.</w:t>
      </w:r>
      <w:r w:rsidR="00375EBA">
        <w:rPr>
          <w:rFonts w:ascii="Georgia" w:hAnsi="Georgia"/>
          <w:color w:val="000000" w:themeColor="text1"/>
          <w:sz w:val="14"/>
          <w:szCs w:val="14"/>
        </w:rPr>
        <w:t xml:space="preserve"> </w:t>
      </w:r>
      <w:r w:rsidRPr="00B4151D">
        <w:rPr>
          <w:rFonts w:ascii="Georgia" w:hAnsi="Georgia" w:cs="Arial"/>
          <w:sz w:val="14"/>
          <w:szCs w:val="14"/>
          <w:shd w:val="clear" w:color="auto" w:fill="FFFFFF"/>
        </w:rPr>
        <w:t>MAT-</w:t>
      </w:r>
      <w:r w:rsidR="009B7383">
        <w:rPr>
          <w:rFonts w:ascii="Georgia" w:hAnsi="Georgia" w:cs="Arial"/>
          <w:sz w:val="14"/>
          <w:szCs w:val="14"/>
          <w:shd w:val="clear" w:color="auto" w:fill="FFFFFF"/>
        </w:rPr>
        <w:t>220</w:t>
      </w:r>
      <w:r w:rsidR="003E678D">
        <w:rPr>
          <w:rFonts w:ascii="Georgia" w:hAnsi="Georgia" w:cs="Arial"/>
          <w:sz w:val="14"/>
          <w:szCs w:val="14"/>
          <w:shd w:val="clear" w:color="auto" w:fill="FFFFFF"/>
        </w:rPr>
        <w:t>1860</w:t>
      </w:r>
      <w:r w:rsidRPr="00B4151D">
        <w:rPr>
          <w:rFonts w:ascii="Georgia" w:hAnsi="Georgia" w:cs="Arial"/>
          <w:sz w:val="14"/>
          <w:szCs w:val="14"/>
          <w:shd w:val="clear" w:color="auto" w:fill="FFFFFF"/>
        </w:rPr>
        <w:t xml:space="preserve"> v1.0</w:t>
      </w:r>
    </w:p>
    <w:sectPr w:rsidR="008870CD" w:rsidRPr="00B4151D" w:rsidSect="005F6084">
      <w:footerReference w:type="default" r:id="rId14"/>
      <w:pgSz w:w="12240" w:h="15840"/>
      <w:pgMar w:top="864" w:right="1152" w:bottom="576" w:left="1152" w:header="0" w:footer="74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4A3831" w14:textId="77777777" w:rsidR="00D77DA9" w:rsidRDefault="00D77DA9">
      <w:r>
        <w:separator/>
      </w:r>
    </w:p>
  </w:endnote>
  <w:endnote w:type="continuationSeparator" w:id="0">
    <w:p w14:paraId="3585369C" w14:textId="77777777" w:rsidR="00D77DA9" w:rsidRDefault="00D77D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79575B" w14:textId="77777777" w:rsidR="00B4151D" w:rsidRDefault="00B4151D">
    <w:pPr>
      <w:spacing w:line="14" w:lineRule="auto"/>
      <w:rPr>
        <w:sz w:val="20"/>
        <w:szCs w:val="20"/>
      </w:rPr>
    </w:pPr>
    <w:r>
      <w:rPr>
        <w:noProof/>
      </w:rPr>
      <mc:AlternateContent>
        <mc:Choice Requires="wps">
          <w:drawing>
            <wp:anchor distT="0" distB="0" distL="114300" distR="114300" simplePos="0" relativeHeight="251657728" behindDoc="1" locked="0" layoutInCell="1" allowOverlap="1" wp14:anchorId="40A65DD1" wp14:editId="4969E9AD">
              <wp:simplePos x="0" y="0"/>
              <wp:positionH relativeFrom="page">
                <wp:posOffset>3821430</wp:posOffset>
              </wp:positionH>
              <wp:positionV relativeFrom="page">
                <wp:posOffset>9445625</wp:posOffset>
              </wp:positionV>
              <wp:extent cx="128905" cy="165735"/>
              <wp:effectExtent l="1905" t="0" r="254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90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DA115B" w14:textId="77777777" w:rsidR="00B4151D" w:rsidRPr="001F2E43" w:rsidRDefault="00B4151D">
                          <w:pPr>
                            <w:spacing w:line="246" w:lineRule="exact"/>
                            <w:ind w:left="40"/>
                            <w:rPr>
                              <w:rFonts w:eastAsia="Arial" w:cstheme="minorHAnsi"/>
                              <w:sz w:val="16"/>
                              <w:szCs w:val="16"/>
                            </w:rPr>
                          </w:pPr>
                          <w:r w:rsidRPr="001F2E43">
                            <w:rPr>
                              <w:rFonts w:cstheme="minorHAnsi"/>
                              <w:sz w:val="16"/>
                              <w:szCs w:val="16"/>
                            </w:rPr>
                            <w:fldChar w:fldCharType="begin"/>
                          </w:r>
                          <w:r w:rsidRPr="001F2E43">
                            <w:rPr>
                              <w:rFonts w:cstheme="minorHAnsi"/>
                              <w:sz w:val="16"/>
                              <w:szCs w:val="16"/>
                            </w:rPr>
                            <w:instrText xml:space="preserve"> PAGE </w:instrText>
                          </w:r>
                          <w:r w:rsidRPr="001F2E43">
                            <w:rPr>
                              <w:rFonts w:cstheme="minorHAnsi"/>
                              <w:sz w:val="16"/>
                              <w:szCs w:val="16"/>
                            </w:rPr>
                            <w:fldChar w:fldCharType="separate"/>
                          </w:r>
                          <w:r>
                            <w:rPr>
                              <w:rFonts w:cstheme="minorHAnsi"/>
                              <w:noProof/>
                              <w:sz w:val="16"/>
                              <w:szCs w:val="16"/>
                            </w:rPr>
                            <w:t>4</w:t>
                          </w:r>
                          <w:r w:rsidRPr="001F2E43">
                            <w:rPr>
                              <w:rFonts w:cstheme="minorHAnsi"/>
                              <w:sz w:val="16"/>
                              <w:szCs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A65DD1" id="_x0000_t202" coordsize="21600,21600" o:spt="202" path="m,l,21600r21600,l21600,xe">
              <v:stroke joinstyle="miter"/>
              <v:path gradientshapeok="t" o:connecttype="rect"/>
            </v:shapetype>
            <v:shape id="Text Box 1" o:spid="_x0000_s1026" type="#_x0000_t202" style="position:absolute;margin-left:300.9pt;margin-top:743.75pt;width:10.15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" filled="f" stroked="f">
              <v:textbox inset="0,0,0,0">
                <w:txbxContent>
                  <w:p w14:paraId="08DA115B" w14:textId="77777777" w:rsidR="00B4151D" w:rsidRPr="001F2E43" w:rsidRDefault="00B4151D">
                    <w:pPr>
                      <w:spacing w:line="246" w:lineRule="exact"/>
                      <w:ind w:left="40"/>
                      <w:rPr>
                        <w:rFonts w:eastAsia="Arial" w:cstheme="minorHAnsi"/>
                        <w:sz w:val="16"/>
                        <w:szCs w:val="16"/>
                      </w:rPr>
                    </w:pPr>
                    <w:r w:rsidRPr="001F2E43">
                      <w:rPr>
                        <w:rFonts w:cstheme="minorHAnsi"/>
                        <w:sz w:val="16"/>
                        <w:szCs w:val="16"/>
                      </w:rPr>
                      <w:fldChar w:fldCharType="begin"/>
                    </w:r>
                    <w:r w:rsidRPr="001F2E43">
                      <w:rPr>
                        <w:rFonts w:cstheme="minorHAnsi"/>
                        <w:sz w:val="16"/>
                        <w:szCs w:val="16"/>
                      </w:rPr>
                      <w:instrText xml:space="preserve"> PAGE </w:instrText>
                    </w:r>
                    <w:r w:rsidRPr="001F2E43">
                      <w:rPr>
                        <w:rFonts w:cstheme="minorHAnsi"/>
                        <w:sz w:val="16"/>
                        <w:szCs w:val="16"/>
                      </w:rPr>
                      <w:fldChar w:fldCharType="separate"/>
                    </w:r>
                    <w:r>
                      <w:rPr>
                        <w:rFonts w:cstheme="minorHAnsi"/>
                        <w:noProof/>
                        <w:sz w:val="16"/>
                        <w:szCs w:val="16"/>
                      </w:rPr>
                      <w:t>4</w:t>
                    </w:r>
                    <w:r w:rsidRPr="001F2E43">
                      <w:rPr>
                        <w:rFonts w:cstheme="minorHAnsi"/>
                        <w:sz w:val="16"/>
                        <w:szCs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F29820" w14:textId="77777777" w:rsidR="00D77DA9" w:rsidRDefault="00D77DA9">
      <w:r>
        <w:separator/>
      </w:r>
    </w:p>
  </w:footnote>
  <w:footnote w:type="continuationSeparator" w:id="0">
    <w:p w14:paraId="0AAAC275" w14:textId="77777777" w:rsidR="00D77DA9" w:rsidRDefault="00D77DA9">
      <w:r>
        <w:continuationSeparator/>
      </w:r>
    </w:p>
  </w:footnote>
  <w:footnote w:id="1">
    <w:p w14:paraId="69DAEA74" w14:textId="1A3654EE" w:rsidR="00F20AB8" w:rsidRPr="00375EBA" w:rsidRDefault="00F20AB8">
      <w:pPr>
        <w:pStyle w:val="FootnoteText"/>
        <w:rPr>
          <w:sz w:val="16"/>
          <w:szCs w:val="16"/>
        </w:rPr>
      </w:pPr>
      <w:r w:rsidRPr="00375EBA">
        <w:rPr>
          <w:rStyle w:val="FootnoteReference"/>
          <w:sz w:val="16"/>
          <w:szCs w:val="16"/>
        </w:rPr>
        <w:footnoteRef/>
      </w:r>
      <w:r w:rsidRPr="00375EBA">
        <w:rPr>
          <w:sz w:val="16"/>
          <w:szCs w:val="16"/>
        </w:rPr>
        <w:t xml:space="preserve"> SCS coverage criteria adapted from </w:t>
      </w:r>
      <w:hyperlink r:id="rId1" w:history="1">
        <w:r w:rsidRPr="00375EBA">
          <w:rPr>
            <w:rStyle w:val="Hyperlink"/>
            <w:sz w:val="16"/>
            <w:szCs w:val="16"/>
          </w:rPr>
          <w:t>NCD 160.7 conditions for coverage</w:t>
        </w:r>
      </w:hyperlink>
      <w:r w:rsidRPr="00375EBA">
        <w:rPr>
          <w:sz w:val="16"/>
          <w:szCs w:val="16"/>
        </w:rPr>
        <w:t xml:space="preserve">, </w:t>
      </w:r>
      <w:hyperlink r:id="rId2" w:history="1">
        <w:r w:rsidRPr="00375EBA">
          <w:rPr>
            <w:rStyle w:val="Hyperlink"/>
            <w:sz w:val="16"/>
            <w:szCs w:val="16"/>
          </w:rPr>
          <w:t>LCD</w:t>
        </w:r>
        <w:r w:rsidR="001F2F74" w:rsidRPr="00375EBA">
          <w:rPr>
            <w:rStyle w:val="Hyperlink"/>
            <w:sz w:val="16"/>
            <w:szCs w:val="16"/>
          </w:rPr>
          <w:t xml:space="preserve"> </w:t>
        </w:r>
        <w:r w:rsidR="001463DD" w:rsidRPr="00375EBA">
          <w:rPr>
            <w:rStyle w:val="Hyperlink"/>
            <w:sz w:val="16"/>
            <w:szCs w:val="16"/>
          </w:rPr>
          <w:t>L36204</w:t>
        </w:r>
      </w:hyperlink>
      <w:r w:rsidR="002708F4" w:rsidRPr="00375EBA">
        <w:rPr>
          <w:rStyle w:val="Hyperlink"/>
          <w:sz w:val="16"/>
          <w:szCs w:val="16"/>
        </w:rPr>
        <w:t xml:space="preserve"> coverage guidance</w:t>
      </w:r>
      <w:r w:rsidR="001463DD" w:rsidRPr="00375EBA">
        <w:rPr>
          <w:sz w:val="16"/>
          <w:szCs w:val="16"/>
        </w:rPr>
        <w:t xml:space="preserve"> and</w:t>
      </w:r>
      <w:r w:rsidRPr="00375EBA">
        <w:rPr>
          <w:sz w:val="16"/>
          <w:szCs w:val="16"/>
        </w:rPr>
        <w:t xml:space="preserve"> North American Spine Society (NASS) Spinal Cord Stimulation Coverage Policy recommendations, 2017</w:t>
      </w:r>
    </w:p>
  </w:footnote>
  <w:footnote w:id="2">
    <w:p w14:paraId="4D2C636E" w14:textId="32CD3717" w:rsidR="001463DD" w:rsidRPr="00375EBA" w:rsidRDefault="001463DD">
      <w:pPr>
        <w:pStyle w:val="FootnoteText"/>
        <w:rPr>
          <w:rFonts w:cstheme="minorHAnsi"/>
          <w:sz w:val="16"/>
          <w:szCs w:val="16"/>
        </w:rPr>
      </w:pPr>
      <w:r w:rsidRPr="00375EBA">
        <w:rPr>
          <w:rStyle w:val="FootnoteReference"/>
          <w:sz w:val="16"/>
          <w:szCs w:val="16"/>
        </w:rPr>
        <w:footnoteRef/>
      </w:r>
      <w:r w:rsidRPr="00375EBA">
        <w:rPr>
          <w:sz w:val="16"/>
          <w:szCs w:val="16"/>
        </w:rPr>
        <w:t xml:space="preserve"> </w:t>
      </w:r>
      <w:proofErr w:type="spellStart"/>
      <w:r w:rsidRPr="00375EBA">
        <w:rPr>
          <w:rFonts w:cstheme="minorHAnsi"/>
          <w:sz w:val="16"/>
          <w:szCs w:val="16"/>
        </w:rPr>
        <w:t>Sdrulla</w:t>
      </w:r>
      <w:proofErr w:type="spellEnd"/>
      <w:r w:rsidRPr="00375EBA">
        <w:rPr>
          <w:rFonts w:cstheme="minorHAnsi"/>
          <w:sz w:val="16"/>
          <w:szCs w:val="16"/>
        </w:rPr>
        <w:t>, Andrei &amp; Guan, Yun &amp; Raja, Srinivasa. (2018). Spinal Cord Stimulation: Clinical Efficacy and Potential Mechanisms. Pain Practice. 18. 10.1111/papr.12692.</w:t>
      </w:r>
    </w:p>
  </w:footnote>
  <w:footnote w:id="3">
    <w:p w14:paraId="449C4D88" w14:textId="6A212DD4" w:rsidR="001463DD" w:rsidRDefault="001463DD">
      <w:pPr>
        <w:pStyle w:val="FootnoteText"/>
      </w:pPr>
      <w:r w:rsidRPr="00375EBA">
        <w:rPr>
          <w:rStyle w:val="FootnoteReference"/>
          <w:rFonts w:cstheme="minorHAnsi"/>
          <w:sz w:val="16"/>
          <w:szCs w:val="16"/>
        </w:rPr>
        <w:footnoteRef/>
      </w:r>
      <w:r w:rsidRPr="00375EBA">
        <w:rPr>
          <w:rFonts w:cstheme="minorHAnsi"/>
          <w:sz w:val="16"/>
          <w:szCs w:val="16"/>
        </w:rPr>
        <w:t xml:space="preserve"> </w:t>
      </w:r>
      <w:r w:rsidRPr="00375EBA">
        <w:rPr>
          <w:rFonts w:cstheme="minorHAnsi"/>
          <w:sz w:val="16"/>
          <w:szCs w:val="16"/>
          <w:shd w:val="clear" w:color="auto" w:fill="FFFFFF"/>
        </w:rPr>
        <w:t xml:space="preserve">Vu T, </w:t>
      </w:r>
      <w:proofErr w:type="spellStart"/>
      <w:r w:rsidRPr="00375EBA">
        <w:rPr>
          <w:rFonts w:cstheme="minorHAnsi"/>
          <w:sz w:val="16"/>
          <w:szCs w:val="16"/>
          <w:shd w:val="clear" w:color="auto" w:fill="FFFFFF"/>
        </w:rPr>
        <w:t>Khunsriraksakul</w:t>
      </w:r>
      <w:proofErr w:type="spellEnd"/>
      <w:r w:rsidRPr="00375EBA">
        <w:rPr>
          <w:rFonts w:cstheme="minorHAnsi"/>
          <w:sz w:val="16"/>
          <w:szCs w:val="16"/>
          <w:shd w:val="clear" w:color="auto" w:fill="FFFFFF"/>
        </w:rPr>
        <w:t xml:space="preserve"> C, </w:t>
      </w:r>
      <w:proofErr w:type="spellStart"/>
      <w:r w:rsidRPr="00375EBA">
        <w:rPr>
          <w:rFonts w:cstheme="minorHAnsi"/>
          <w:sz w:val="16"/>
          <w:szCs w:val="16"/>
          <w:shd w:val="clear" w:color="auto" w:fill="FFFFFF"/>
        </w:rPr>
        <w:t>Vorobeychik</w:t>
      </w:r>
      <w:proofErr w:type="spellEnd"/>
      <w:r w:rsidRPr="00375EBA">
        <w:rPr>
          <w:rFonts w:cstheme="minorHAnsi"/>
          <w:sz w:val="16"/>
          <w:szCs w:val="16"/>
          <w:shd w:val="clear" w:color="auto" w:fill="FFFFFF"/>
        </w:rPr>
        <w:t xml:space="preserve"> Y, et al. Association of Spinal Cord Stimulator Implantation </w:t>
      </w:r>
      <w:proofErr w:type="gramStart"/>
      <w:r w:rsidRPr="00375EBA">
        <w:rPr>
          <w:rFonts w:cstheme="minorHAnsi"/>
          <w:sz w:val="16"/>
          <w:szCs w:val="16"/>
          <w:shd w:val="clear" w:color="auto" w:fill="FFFFFF"/>
        </w:rPr>
        <w:t>With</w:t>
      </w:r>
      <w:proofErr w:type="gramEnd"/>
      <w:r w:rsidRPr="00375EBA">
        <w:rPr>
          <w:rFonts w:cstheme="minorHAnsi"/>
          <w:sz w:val="16"/>
          <w:szCs w:val="16"/>
          <w:shd w:val="clear" w:color="auto" w:fill="FFFFFF"/>
        </w:rPr>
        <w:t xml:space="preserve"> Persistent Opioid Use in Patients With </w:t>
      </w:r>
      <w:proofErr w:type="spellStart"/>
      <w:r w:rsidRPr="00375EBA">
        <w:rPr>
          <w:rFonts w:cstheme="minorHAnsi"/>
          <w:sz w:val="16"/>
          <w:szCs w:val="16"/>
          <w:shd w:val="clear" w:color="auto" w:fill="FFFFFF"/>
        </w:rPr>
        <w:t>Postlaminectomy</w:t>
      </w:r>
      <w:proofErr w:type="spellEnd"/>
      <w:r w:rsidRPr="00375EBA">
        <w:rPr>
          <w:rFonts w:cstheme="minorHAnsi"/>
          <w:sz w:val="16"/>
          <w:szCs w:val="16"/>
          <w:shd w:val="clear" w:color="auto" w:fill="FFFFFF"/>
        </w:rPr>
        <w:t xml:space="preserve"> Syndrome. </w:t>
      </w:r>
      <w:r w:rsidRPr="00375EBA">
        <w:rPr>
          <w:rStyle w:val="Emphasis"/>
          <w:rFonts w:cstheme="minorHAnsi"/>
          <w:sz w:val="16"/>
          <w:szCs w:val="16"/>
          <w:shd w:val="clear" w:color="auto" w:fill="FFFFFF"/>
        </w:rPr>
        <w:t xml:space="preserve">JAMA </w:t>
      </w:r>
      <w:proofErr w:type="spellStart"/>
      <w:r w:rsidRPr="00375EBA">
        <w:rPr>
          <w:rStyle w:val="Emphasis"/>
          <w:rFonts w:cstheme="minorHAnsi"/>
          <w:sz w:val="16"/>
          <w:szCs w:val="16"/>
          <w:shd w:val="clear" w:color="auto" w:fill="FFFFFF"/>
        </w:rPr>
        <w:t>Netw</w:t>
      </w:r>
      <w:proofErr w:type="spellEnd"/>
      <w:r w:rsidRPr="00375EBA">
        <w:rPr>
          <w:rStyle w:val="Emphasis"/>
          <w:rFonts w:cstheme="minorHAnsi"/>
          <w:sz w:val="16"/>
          <w:szCs w:val="16"/>
          <w:shd w:val="clear" w:color="auto" w:fill="FFFFFF"/>
        </w:rPr>
        <w:t xml:space="preserve"> Open.</w:t>
      </w:r>
      <w:r w:rsidRPr="00375EBA">
        <w:rPr>
          <w:rFonts w:cstheme="minorHAnsi"/>
          <w:sz w:val="16"/>
          <w:szCs w:val="16"/>
          <w:shd w:val="clear" w:color="auto" w:fill="FFFFFF"/>
        </w:rPr>
        <w:t> 2022;5(1</w:t>
      </w:r>
      <w:proofErr w:type="gramStart"/>
      <w:r w:rsidRPr="00375EBA">
        <w:rPr>
          <w:rFonts w:cstheme="minorHAnsi"/>
          <w:sz w:val="16"/>
          <w:szCs w:val="16"/>
          <w:shd w:val="clear" w:color="auto" w:fill="FFFFFF"/>
        </w:rPr>
        <w:t>):e</w:t>
      </w:r>
      <w:proofErr w:type="gramEnd"/>
      <w:r w:rsidRPr="00375EBA">
        <w:rPr>
          <w:rFonts w:cstheme="minorHAnsi"/>
          <w:sz w:val="16"/>
          <w:szCs w:val="16"/>
          <w:shd w:val="clear" w:color="auto" w:fill="FFFFFF"/>
        </w:rPr>
        <w:t>2145876. doi:10.1001/jamanetworkopen.2021.45876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8D0562"/>
    <w:multiLevelType w:val="hybridMultilevel"/>
    <w:tmpl w:val="48CC4848"/>
    <w:lvl w:ilvl="0" w:tplc="5B624698">
      <w:start w:val="1"/>
      <w:numFmt w:val="decimal"/>
      <w:lvlText w:val="%1."/>
      <w:lvlJc w:val="left"/>
      <w:pPr>
        <w:ind w:left="720" w:hanging="360"/>
      </w:pPr>
      <w:rPr>
        <w:rFonts w:ascii="Georgia" w:eastAsia="Calibri" w:hAnsi="Georgia" w:cs="Calibri"/>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0514E6"/>
    <w:multiLevelType w:val="hybridMultilevel"/>
    <w:tmpl w:val="A79A5C5C"/>
    <w:lvl w:ilvl="0" w:tplc="64C68A02">
      <w:start w:val="1"/>
      <w:numFmt w:val="lowerLetter"/>
      <w:lvlText w:val="%1."/>
      <w:lvlJc w:val="left"/>
      <w:pPr>
        <w:tabs>
          <w:tab w:val="num" w:pos="720"/>
        </w:tabs>
        <w:ind w:left="720" w:hanging="360"/>
      </w:pPr>
    </w:lvl>
    <w:lvl w:ilvl="1" w:tplc="8C6EDF6A">
      <w:start w:val="2"/>
      <w:numFmt w:val="decimal"/>
      <w:lvlText w:val="%2."/>
      <w:lvlJc w:val="left"/>
      <w:pPr>
        <w:tabs>
          <w:tab w:val="num" w:pos="1440"/>
        </w:tabs>
        <w:ind w:left="1440" w:hanging="360"/>
      </w:pPr>
      <w:rPr>
        <w:rFonts w:hint="default"/>
      </w:rPr>
    </w:lvl>
    <w:lvl w:ilvl="2" w:tplc="D7C8D6B8" w:tentative="1">
      <w:start w:val="1"/>
      <w:numFmt w:val="lowerLetter"/>
      <w:lvlText w:val="%3."/>
      <w:lvlJc w:val="left"/>
      <w:pPr>
        <w:tabs>
          <w:tab w:val="num" w:pos="2160"/>
        </w:tabs>
        <w:ind w:left="2160" w:hanging="360"/>
      </w:pPr>
    </w:lvl>
    <w:lvl w:ilvl="3" w:tplc="E2CC4EA2" w:tentative="1">
      <w:start w:val="1"/>
      <w:numFmt w:val="lowerLetter"/>
      <w:lvlText w:val="%4."/>
      <w:lvlJc w:val="left"/>
      <w:pPr>
        <w:tabs>
          <w:tab w:val="num" w:pos="2880"/>
        </w:tabs>
        <w:ind w:left="2880" w:hanging="360"/>
      </w:pPr>
    </w:lvl>
    <w:lvl w:ilvl="4" w:tplc="2AF66A34" w:tentative="1">
      <w:start w:val="1"/>
      <w:numFmt w:val="lowerLetter"/>
      <w:lvlText w:val="%5."/>
      <w:lvlJc w:val="left"/>
      <w:pPr>
        <w:tabs>
          <w:tab w:val="num" w:pos="3600"/>
        </w:tabs>
        <w:ind w:left="3600" w:hanging="360"/>
      </w:pPr>
    </w:lvl>
    <w:lvl w:ilvl="5" w:tplc="E76A850A" w:tentative="1">
      <w:start w:val="1"/>
      <w:numFmt w:val="lowerLetter"/>
      <w:lvlText w:val="%6."/>
      <w:lvlJc w:val="left"/>
      <w:pPr>
        <w:tabs>
          <w:tab w:val="num" w:pos="4320"/>
        </w:tabs>
        <w:ind w:left="4320" w:hanging="360"/>
      </w:pPr>
    </w:lvl>
    <w:lvl w:ilvl="6" w:tplc="5404AE74" w:tentative="1">
      <w:start w:val="1"/>
      <w:numFmt w:val="lowerLetter"/>
      <w:lvlText w:val="%7."/>
      <w:lvlJc w:val="left"/>
      <w:pPr>
        <w:tabs>
          <w:tab w:val="num" w:pos="5040"/>
        </w:tabs>
        <w:ind w:left="5040" w:hanging="360"/>
      </w:pPr>
    </w:lvl>
    <w:lvl w:ilvl="7" w:tplc="1CAC5052" w:tentative="1">
      <w:start w:val="1"/>
      <w:numFmt w:val="lowerLetter"/>
      <w:lvlText w:val="%8."/>
      <w:lvlJc w:val="left"/>
      <w:pPr>
        <w:tabs>
          <w:tab w:val="num" w:pos="5760"/>
        </w:tabs>
        <w:ind w:left="5760" w:hanging="360"/>
      </w:pPr>
    </w:lvl>
    <w:lvl w:ilvl="8" w:tplc="EC18FE00" w:tentative="1">
      <w:start w:val="1"/>
      <w:numFmt w:val="lowerLetter"/>
      <w:lvlText w:val="%9."/>
      <w:lvlJc w:val="left"/>
      <w:pPr>
        <w:tabs>
          <w:tab w:val="num" w:pos="6480"/>
        </w:tabs>
        <w:ind w:left="6480" w:hanging="360"/>
      </w:pPr>
    </w:lvl>
  </w:abstractNum>
  <w:abstractNum w:abstractNumId="2" w15:restartNumberingAfterBreak="0">
    <w:nsid w:val="2C3F1D57"/>
    <w:multiLevelType w:val="hybridMultilevel"/>
    <w:tmpl w:val="45C6464A"/>
    <w:lvl w:ilvl="0" w:tplc="04090001">
      <w:start w:val="800"/>
      <w:numFmt w:val="bullet"/>
      <w:lvlText w:val=""/>
      <w:lvlJc w:val="left"/>
      <w:pPr>
        <w:tabs>
          <w:tab w:val="num" w:pos="720"/>
        </w:tabs>
        <w:ind w:left="720" w:hanging="360"/>
      </w:pPr>
      <w:rPr>
        <w:rFonts w:ascii="Symbol" w:eastAsia="Times New Roman" w:hAnsi="Symbol" w:cs="Times New Roman"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D9A19A6"/>
    <w:multiLevelType w:val="multilevel"/>
    <w:tmpl w:val="43A45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4620E9"/>
    <w:multiLevelType w:val="multilevel"/>
    <w:tmpl w:val="8E664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E587CBC"/>
    <w:multiLevelType w:val="hybridMultilevel"/>
    <w:tmpl w:val="1DE64F08"/>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E20733B"/>
    <w:multiLevelType w:val="multilevel"/>
    <w:tmpl w:val="D980B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1777BD6"/>
    <w:multiLevelType w:val="multilevel"/>
    <w:tmpl w:val="104ED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1EF0F20"/>
    <w:multiLevelType w:val="multilevel"/>
    <w:tmpl w:val="F3301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EDC6FA8"/>
    <w:multiLevelType w:val="multilevel"/>
    <w:tmpl w:val="9CDC3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13C1857"/>
    <w:multiLevelType w:val="hybridMultilevel"/>
    <w:tmpl w:val="D20A6C3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 w15:restartNumberingAfterBreak="0">
    <w:nsid w:val="6582743C"/>
    <w:multiLevelType w:val="multilevel"/>
    <w:tmpl w:val="E50E03F4"/>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12" w15:restartNumberingAfterBreak="0">
    <w:nsid w:val="795F1033"/>
    <w:multiLevelType w:val="multilevel"/>
    <w:tmpl w:val="3252E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5"/>
  </w:num>
  <w:num w:numId="5">
    <w:abstractNumId w:val="11"/>
  </w:num>
  <w:num w:numId="6">
    <w:abstractNumId w:val="3"/>
  </w:num>
  <w:num w:numId="7">
    <w:abstractNumId w:val="12"/>
  </w:num>
  <w:num w:numId="8">
    <w:abstractNumId w:val="4"/>
  </w:num>
  <w:num w:numId="9">
    <w:abstractNumId w:val="6"/>
  </w:num>
  <w:num w:numId="10">
    <w:abstractNumId w:val="9"/>
  </w:num>
  <w:num w:numId="11">
    <w:abstractNumId w:val="7"/>
  </w:num>
  <w:num w:numId="12">
    <w:abstractNumId w:val="8"/>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2"/>
  <w:activeWritingStyle w:appName="MSWord" w:lang="en-US" w:vendorID="64" w:dllVersion="0" w:nlCheck="1" w:checkStyle="0"/>
  <w:proofState w:spelling="clean" w:grammar="clean"/>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37C3"/>
    <w:rsid w:val="00000A1A"/>
    <w:rsid w:val="00010C72"/>
    <w:rsid w:val="00016627"/>
    <w:rsid w:val="00023F07"/>
    <w:rsid w:val="0003048D"/>
    <w:rsid w:val="00041C9D"/>
    <w:rsid w:val="0004555D"/>
    <w:rsid w:val="00047EFF"/>
    <w:rsid w:val="00051D24"/>
    <w:rsid w:val="00052071"/>
    <w:rsid w:val="00054F0D"/>
    <w:rsid w:val="000552E9"/>
    <w:rsid w:val="00065715"/>
    <w:rsid w:val="0007172F"/>
    <w:rsid w:val="000760FB"/>
    <w:rsid w:val="00086905"/>
    <w:rsid w:val="000914A5"/>
    <w:rsid w:val="000A0B54"/>
    <w:rsid w:val="000A3B8B"/>
    <w:rsid w:val="000A6B3A"/>
    <w:rsid w:val="000B591A"/>
    <w:rsid w:val="000B77C9"/>
    <w:rsid w:val="000C0ED2"/>
    <w:rsid w:val="000C27BA"/>
    <w:rsid w:val="000C3CBD"/>
    <w:rsid w:val="000E672E"/>
    <w:rsid w:val="000F4358"/>
    <w:rsid w:val="0012421A"/>
    <w:rsid w:val="001247D1"/>
    <w:rsid w:val="00124F7A"/>
    <w:rsid w:val="00126B84"/>
    <w:rsid w:val="00135584"/>
    <w:rsid w:val="00137CCB"/>
    <w:rsid w:val="001403F3"/>
    <w:rsid w:val="00141D03"/>
    <w:rsid w:val="001463DD"/>
    <w:rsid w:val="001500BF"/>
    <w:rsid w:val="00155287"/>
    <w:rsid w:val="00157DEB"/>
    <w:rsid w:val="0016051C"/>
    <w:rsid w:val="00165A08"/>
    <w:rsid w:val="001742D7"/>
    <w:rsid w:val="001844D3"/>
    <w:rsid w:val="00185FA8"/>
    <w:rsid w:val="001A07B0"/>
    <w:rsid w:val="001A20D8"/>
    <w:rsid w:val="001B1D33"/>
    <w:rsid w:val="001B5AF6"/>
    <w:rsid w:val="001C45B6"/>
    <w:rsid w:val="001E7895"/>
    <w:rsid w:val="001F2007"/>
    <w:rsid w:val="001F2E43"/>
    <w:rsid w:val="001F2F74"/>
    <w:rsid w:val="001F2FD4"/>
    <w:rsid w:val="002027BC"/>
    <w:rsid w:val="00211F62"/>
    <w:rsid w:val="00232A01"/>
    <w:rsid w:val="00233A26"/>
    <w:rsid w:val="00234766"/>
    <w:rsid w:val="002442D3"/>
    <w:rsid w:val="002444B1"/>
    <w:rsid w:val="00244CE1"/>
    <w:rsid w:val="00245637"/>
    <w:rsid w:val="00246916"/>
    <w:rsid w:val="002614A4"/>
    <w:rsid w:val="00261CA4"/>
    <w:rsid w:val="002662D3"/>
    <w:rsid w:val="00266AED"/>
    <w:rsid w:val="002708F4"/>
    <w:rsid w:val="002837C3"/>
    <w:rsid w:val="00291878"/>
    <w:rsid w:val="00293713"/>
    <w:rsid w:val="002955A5"/>
    <w:rsid w:val="002C22DF"/>
    <w:rsid w:val="002D2DDC"/>
    <w:rsid w:val="002E4DD6"/>
    <w:rsid w:val="002F0517"/>
    <w:rsid w:val="00300A23"/>
    <w:rsid w:val="003059B4"/>
    <w:rsid w:val="0032209D"/>
    <w:rsid w:val="003232C9"/>
    <w:rsid w:val="003258FD"/>
    <w:rsid w:val="003269B8"/>
    <w:rsid w:val="00327A82"/>
    <w:rsid w:val="00335923"/>
    <w:rsid w:val="00346806"/>
    <w:rsid w:val="0035053A"/>
    <w:rsid w:val="00352C04"/>
    <w:rsid w:val="00354AA9"/>
    <w:rsid w:val="003610DF"/>
    <w:rsid w:val="003614E7"/>
    <w:rsid w:val="00371ECA"/>
    <w:rsid w:val="0037361B"/>
    <w:rsid w:val="00375EBA"/>
    <w:rsid w:val="00376A3F"/>
    <w:rsid w:val="003835A6"/>
    <w:rsid w:val="003C2987"/>
    <w:rsid w:val="003C429C"/>
    <w:rsid w:val="003C5CD3"/>
    <w:rsid w:val="003D31B9"/>
    <w:rsid w:val="003E678D"/>
    <w:rsid w:val="003F44B3"/>
    <w:rsid w:val="003F4726"/>
    <w:rsid w:val="003F6A43"/>
    <w:rsid w:val="004106AE"/>
    <w:rsid w:val="00412B4A"/>
    <w:rsid w:val="00416D07"/>
    <w:rsid w:val="004338ED"/>
    <w:rsid w:val="00436BA0"/>
    <w:rsid w:val="00437CF8"/>
    <w:rsid w:val="00441865"/>
    <w:rsid w:val="0044219F"/>
    <w:rsid w:val="00445B46"/>
    <w:rsid w:val="00452515"/>
    <w:rsid w:val="00462FF9"/>
    <w:rsid w:val="004716FE"/>
    <w:rsid w:val="00492186"/>
    <w:rsid w:val="0049370C"/>
    <w:rsid w:val="00495CFD"/>
    <w:rsid w:val="00496244"/>
    <w:rsid w:val="004A1096"/>
    <w:rsid w:val="004A2825"/>
    <w:rsid w:val="004A387D"/>
    <w:rsid w:val="004C2930"/>
    <w:rsid w:val="004C6D66"/>
    <w:rsid w:val="004D1FD6"/>
    <w:rsid w:val="004E2CF5"/>
    <w:rsid w:val="004F1572"/>
    <w:rsid w:val="00502AED"/>
    <w:rsid w:val="005031A4"/>
    <w:rsid w:val="00533251"/>
    <w:rsid w:val="00536186"/>
    <w:rsid w:val="0053724C"/>
    <w:rsid w:val="00552AA9"/>
    <w:rsid w:val="00572E72"/>
    <w:rsid w:val="00573105"/>
    <w:rsid w:val="00573CFD"/>
    <w:rsid w:val="00583DB0"/>
    <w:rsid w:val="005903BC"/>
    <w:rsid w:val="005B0817"/>
    <w:rsid w:val="005C0005"/>
    <w:rsid w:val="005C4C88"/>
    <w:rsid w:val="005E194B"/>
    <w:rsid w:val="005E2AD7"/>
    <w:rsid w:val="005E455C"/>
    <w:rsid w:val="005E64BE"/>
    <w:rsid w:val="005F153E"/>
    <w:rsid w:val="005F1A4A"/>
    <w:rsid w:val="005F4167"/>
    <w:rsid w:val="005F6084"/>
    <w:rsid w:val="0060517E"/>
    <w:rsid w:val="006158AF"/>
    <w:rsid w:val="00632399"/>
    <w:rsid w:val="00645BE7"/>
    <w:rsid w:val="006530E1"/>
    <w:rsid w:val="00657958"/>
    <w:rsid w:val="00681A62"/>
    <w:rsid w:val="006953D7"/>
    <w:rsid w:val="006968C9"/>
    <w:rsid w:val="006A243D"/>
    <w:rsid w:val="006B4AD1"/>
    <w:rsid w:val="006B6732"/>
    <w:rsid w:val="006D4A57"/>
    <w:rsid w:val="006E104F"/>
    <w:rsid w:val="006E2D64"/>
    <w:rsid w:val="006E4603"/>
    <w:rsid w:val="006E51E0"/>
    <w:rsid w:val="006E727F"/>
    <w:rsid w:val="006F0468"/>
    <w:rsid w:val="00700A74"/>
    <w:rsid w:val="00703DA5"/>
    <w:rsid w:val="00706EB3"/>
    <w:rsid w:val="00711C7B"/>
    <w:rsid w:val="0073233D"/>
    <w:rsid w:val="00732C2C"/>
    <w:rsid w:val="00740C54"/>
    <w:rsid w:val="00751E7D"/>
    <w:rsid w:val="007553A9"/>
    <w:rsid w:val="00757415"/>
    <w:rsid w:val="0075763E"/>
    <w:rsid w:val="0076153E"/>
    <w:rsid w:val="00765FDD"/>
    <w:rsid w:val="00781126"/>
    <w:rsid w:val="00781962"/>
    <w:rsid w:val="00782CA2"/>
    <w:rsid w:val="00783C10"/>
    <w:rsid w:val="007857A1"/>
    <w:rsid w:val="007858AB"/>
    <w:rsid w:val="00794896"/>
    <w:rsid w:val="007A14C9"/>
    <w:rsid w:val="007A36ED"/>
    <w:rsid w:val="007B17AD"/>
    <w:rsid w:val="007B3887"/>
    <w:rsid w:val="007B7E42"/>
    <w:rsid w:val="007C0051"/>
    <w:rsid w:val="007C060D"/>
    <w:rsid w:val="007C2B21"/>
    <w:rsid w:val="007C3685"/>
    <w:rsid w:val="007D2A79"/>
    <w:rsid w:val="007E06C7"/>
    <w:rsid w:val="007E19C1"/>
    <w:rsid w:val="007E20EC"/>
    <w:rsid w:val="007E5157"/>
    <w:rsid w:val="007E762D"/>
    <w:rsid w:val="00800435"/>
    <w:rsid w:val="00804384"/>
    <w:rsid w:val="0081087A"/>
    <w:rsid w:val="008111B5"/>
    <w:rsid w:val="0081361C"/>
    <w:rsid w:val="00826CCF"/>
    <w:rsid w:val="00833F7D"/>
    <w:rsid w:val="008375F2"/>
    <w:rsid w:val="00857905"/>
    <w:rsid w:val="0086120D"/>
    <w:rsid w:val="00863B38"/>
    <w:rsid w:val="008870CD"/>
    <w:rsid w:val="008A0A68"/>
    <w:rsid w:val="008B57DA"/>
    <w:rsid w:val="008C4C76"/>
    <w:rsid w:val="008C72E3"/>
    <w:rsid w:val="008D1533"/>
    <w:rsid w:val="008D39CA"/>
    <w:rsid w:val="008D44E7"/>
    <w:rsid w:val="008D52AD"/>
    <w:rsid w:val="008E1B2F"/>
    <w:rsid w:val="008E505D"/>
    <w:rsid w:val="008F31D8"/>
    <w:rsid w:val="008F46E8"/>
    <w:rsid w:val="0091664F"/>
    <w:rsid w:val="00920043"/>
    <w:rsid w:val="00920497"/>
    <w:rsid w:val="00922C1E"/>
    <w:rsid w:val="00924F6F"/>
    <w:rsid w:val="00925E76"/>
    <w:rsid w:val="009323DD"/>
    <w:rsid w:val="009323E3"/>
    <w:rsid w:val="009348EB"/>
    <w:rsid w:val="00947032"/>
    <w:rsid w:val="0096051C"/>
    <w:rsid w:val="0098768F"/>
    <w:rsid w:val="00993744"/>
    <w:rsid w:val="00997082"/>
    <w:rsid w:val="009A27CA"/>
    <w:rsid w:val="009A6803"/>
    <w:rsid w:val="009B7036"/>
    <w:rsid w:val="009B7383"/>
    <w:rsid w:val="009C1E2E"/>
    <w:rsid w:val="009C2B1C"/>
    <w:rsid w:val="009C74C2"/>
    <w:rsid w:val="009C7F7A"/>
    <w:rsid w:val="009D3584"/>
    <w:rsid w:val="009D3D85"/>
    <w:rsid w:val="009D6DB5"/>
    <w:rsid w:val="009F0285"/>
    <w:rsid w:val="009F3567"/>
    <w:rsid w:val="00A20FB8"/>
    <w:rsid w:val="00A3067F"/>
    <w:rsid w:val="00A426C8"/>
    <w:rsid w:val="00A43DB4"/>
    <w:rsid w:val="00A60234"/>
    <w:rsid w:val="00A704BE"/>
    <w:rsid w:val="00A73A6F"/>
    <w:rsid w:val="00A83471"/>
    <w:rsid w:val="00A91EF4"/>
    <w:rsid w:val="00AA1C65"/>
    <w:rsid w:val="00AA4E81"/>
    <w:rsid w:val="00AC1310"/>
    <w:rsid w:val="00AE34B6"/>
    <w:rsid w:val="00AF0409"/>
    <w:rsid w:val="00AF4869"/>
    <w:rsid w:val="00B02E09"/>
    <w:rsid w:val="00B05B48"/>
    <w:rsid w:val="00B1671B"/>
    <w:rsid w:val="00B23619"/>
    <w:rsid w:val="00B27FB5"/>
    <w:rsid w:val="00B3181C"/>
    <w:rsid w:val="00B31D15"/>
    <w:rsid w:val="00B4151D"/>
    <w:rsid w:val="00B42A95"/>
    <w:rsid w:val="00B53A3B"/>
    <w:rsid w:val="00B66688"/>
    <w:rsid w:val="00B67801"/>
    <w:rsid w:val="00B70056"/>
    <w:rsid w:val="00B81350"/>
    <w:rsid w:val="00BA1779"/>
    <w:rsid w:val="00BB0407"/>
    <w:rsid w:val="00BB37B1"/>
    <w:rsid w:val="00BC33A1"/>
    <w:rsid w:val="00BD450A"/>
    <w:rsid w:val="00BE289C"/>
    <w:rsid w:val="00BE5FCB"/>
    <w:rsid w:val="00BF6B20"/>
    <w:rsid w:val="00C05199"/>
    <w:rsid w:val="00C127A2"/>
    <w:rsid w:val="00C135CC"/>
    <w:rsid w:val="00C2558C"/>
    <w:rsid w:val="00C55529"/>
    <w:rsid w:val="00C67691"/>
    <w:rsid w:val="00C732F4"/>
    <w:rsid w:val="00C90C50"/>
    <w:rsid w:val="00C94431"/>
    <w:rsid w:val="00C97B05"/>
    <w:rsid w:val="00CA082B"/>
    <w:rsid w:val="00CB6DE1"/>
    <w:rsid w:val="00CC7E10"/>
    <w:rsid w:val="00CD19AC"/>
    <w:rsid w:val="00CE7F1E"/>
    <w:rsid w:val="00CF05AF"/>
    <w:rsid w:val="00CF34A7"/>
    <w:rsid w:val="00CF6619"/>
    <w:rsid w:val="00D0320B"/>
    <w:rsid w:val="00D124BB"/>
    <w:rsid w:val="00D21957"/>
    <w:rsid w:val="00D21E9C"/>
    <w:rsid w:val="00D22DB2"/>
    <w:rsid w:val="00D41854"/>
    <w:rsid w:val="00D514A7"/>
    <w:rsid w:val="00D56481"/>
    <w:rsid w:val="00D65040"/>
    <w:rsid w:val="00D77DA9"/>
    <w:rsid w:val="00D90D2C"/>
    <w:rsid w:val="00D90D60"/>
    <w:rsid w:val="00D92C14"/>
    <w:rsid w:val="00D97F73"/>
    <w:rsid w:val="00DA4394"/>
    <w:rsid w:val="00DB42AF"/>
    <w:rsid w:val="00DC68B6"/>
    <w:rsid w:val="00DD2BC6"/>
    <w:rsid w:val="00DE04E2"/>
    <w:rsid w:val="00E05631"/>
    <w:rsid w:val="00E25530"/>
    <w:rsid w:val="00E31A53"/>
    <w:rsid w:val="00E33EF8"/>
    <w:rsid w:val="00E365B2"/>
    <w:rsid w:val="00E3783F"/>
    <w:rsid w:val="00E461E3"/>
    <w:rsid w:val="00E6686D"/>
    <w:rsid w:val="00E87B7A"/>
    <w:rsid w:val="00E9612C"/>
    <w:rsid w:val="00EA43DD"/>
    <w:rsid w:val="00ED09D1"/>
    <w:rsid w:val="00EE4B25"/>
    <w:rsid w:val="00EE76DB"/>
    <w:rsid w:val="00EE7BD5"/>
    <w:rsid w:val="00EF2C09"/>
    <w:rsid w:val="00EF47C1"/>
    <w:rsid w:val="00EF58A8"/>
    <w:rsid w:val="00EF5BD0"/>
    <w:rsid w:val="00F00EB6"/>
    <w:rsid w:val="00F110F0"/>
    <w:rsid w:val="00F11E2D"/>
    <w:rsid w:val="00F20AB8"/>
    <w:rsid w:val="00F21E4A"/>
    <w:rsid w:val="00F30D4F"/>
    <w:rsid w:val="00F32FD3"/>
    <w:rsid w:val="00F36028"/>
    <w:rsid w:val="00F42375"/>
    <w:rsid w:val="00F428AB"/>
    <w:rsid w:val="00F51A19"/>
    <w:rsid w:val="00F529BA"/>
    <w:rsid w:val="00F70169"/>
    <w:rsid w:val="00F769B8"/>
    <w:rsid w:val="00F850E6"/>
    <w:rsid w:val="00F8516E"/>
    <w:rsid w:val="00F864D2"/>
    <w:rsid w:val="00F87C0D"/>
    <w:rsid w:val="00F94E87"/>
    <w:rsid w:val="00FA2E51"/>
    <w:rsid w:val="00FB4187"/>
    <w:rsid w:val="00FD0751"/>
    <w:rsid w:val="00FD111B"/>
    <w:rsid w:val="00FD2601"/>
    <w:rsid w:val="00FD37E3"/>
    <w:rsid w:val="00FD40F7"/>
    <w:rsid w:val="00FE3AC3"/>
    <w:rsid w:val="00FE437A"/>
    <w:rsid w:val="00FE4F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C6E8DDA"/>
  <w15:docId w15:val="{D637443A-755B-4A25-A6D4-6B25C88B8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120"/>
      <w:outlineLvl w:val="0"/>
    </w:pPr>
    <w:rPr>
      <w:rFonts w:ascii="Georgia" w:eastAsia="Georgia" w:hAnsi="Georgia"/>
      <w:b/>
      <w:bCs/>
      <w:sz w:val="24"/>
      <w:szCs w:val="24"/>
    </w:rPr>
  </w:style>
  <w:style w:type="paragraph" w:styleId="Heading3">
    <w:name w:val="heading 3"/>
    <w:basedOn w:val="Normal"/>
    <w:next w:val="Normal"/>
    <w:link w:val="Heading3Char"/>
    <w:uiPriority w:val="9"/>
    <w:semiHidden/>
    <w:unhideWhenUsed/>
    <w:qFormat/>
    <w:rsid w:val="003D31B9"/>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220"/>
    </w:pPr>
    <w:rPr>
      <w:rFonts w:ascii="Georgia" w:eastAsia="Georgia" w:hAnsi="Georgia"/>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customStyle="1" w:styleId="Default">
    <w:name w:val="Default"/>
    <w:rsid w:val="001F2E43"/>
    <w:pPr>
      <w:autoSpaceDE w:val="0"/>
      <w:autoSpaceDN w:val="0"/>
      <w:adjustRightInd w:val="0"/>
    </w:pPr>
    <w:rPr>
      <w:rFonts w:ascii="Calibri" w:eastAsia="Calibri" w:hAnsi="Calibri" w:cs="Calibri"/>
      <w:color w:val="000000"/>
      <w:sz w:val="24"/>
      <w:szCs w:val="24"/>
    </w:rPr>
  </w:style>
  <w:style w:type="paragraph" w:styleId="Header">
    <w:name w:val="header"/>
    <w:basedOn w:val="Normal"/>
    <w:link w:val="HeaderChar"/>
    <w:unhideWhenUsed/>
    <w:rsid w:val="001F2E43"/>
    <w:pPr>
      <w:tabs>
        <w:tab w:val="center" w:pos="4680"/>
        <w:tab w:val="right" w:pos="9360"/>
      </w:tabs>
    </w:pPr>
  </w:style>
  <w:style w:type="character" w:customStyle="1" w:styleId="HeaderChar">
    <w:name w:val="Header Char"/>
    <w:basedOn w:val="DefaultParagraphFont"/>
    <w:link w:val="Header"/>
    <w:uiPriority w:val="99"/>
    <w:rsid w:val="001F2E43"/>
  </w:style>
  <w:style w:type="paragraph" w:styleId="Footer">
    <w:name w:val="footer"/>
    <w:basedOn w:val="Normal"/>
    <w:link w:val="FooterChar"/>
    <w:uiPriority w:val="99"/>
    <w:unhideWhenUsed/>
    <w:rsid w:val="001F2E43"/>
    <w:pPr>
      <w:tabs>
        <w:tab w:val="center" w:pos="4680"/>
        <w:tab w:val="right" w:pos="9360"/>
      </w:tabs>
    </w:pPr>
  </w:style>
  <w:style w:type="character" w:customStyle="1" w:styleId="FooterChar">
    <w:name w:val="Footer Char"/>
    <w:basedOn w:val="DefaultParagraphFont"/>
    <w:link w:val="Footer"/>
    <w:uiPriority w:val="99"/>
    <w:rsid w:val="001F2E43"/>
  </w:style>
  <w:style w:type="table" w:styleId="TableGrid">
    <w:name w:val="Table Grid"/>
    <w:basedOn w:val="TableNormal"/>
    <w:uiPriority w:val="59"/>
    <w:rsid w:val="000A6B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65040"/>
    <w:rPr>
      <w:color w:val="0000FF" w:themeColor="hyperlink"/>
      <w:u w:val="single"/>
    </w:rPr>
  </w:style>
  <w:style w:type="character" w:styleId="UnresolvedMention">
    <w:name w:val="Unresolved Mention"/>
    <w:basedOn w:val="DefaultParagraphFont"/>
    <w:uiPriority w:val="99"/>
    <w:semiHidden/>
    <w:unhideWhenUsed/>
    <w:rsid w:val="00D65040"/>
    <w:rPr>
      <w:color w:val="808080"/>
      <w:shd w:val="clear" w:color="auto" w:fill="E6E6E6"/>
    </w:rPr>
  </w:style>
  <w:style w:type="paragraph" w:styleId="BodyTextIndent">
    <w:name w:val="Body Text Indent"/>
    <w:basedOn w:val="Normal"/>
    <w:link w:val="BodyTextIndentChar"/>
    <w:uiPriority w:val="99"/>
    <w:semiHidden/>
    <w:unhideWhenUsed/>
    <w:rsid w:val="00054F0D"/>
    <w:pPr>
      <w:spacing w:after="120"/>
      <w:ind w:left="360"/>
    </w:pPr>
  </w:style>
  <w:style w:type="character" w:customStyle="1" w:styleId="BodyTextIndentChar">
    <w:name w:val="Body Text Indent Char"/>
    <w:basedOn w:val="DefaultParagraphFont"/>
    <w:link w:val="BodyTextIndent"/>
    <w:uiPriority w:val="99"/>
    <w:semiHidden/>
    <w:rsid w:val="00054F0D"/>
  </w:style>
  <w:style w:type="paragraph" w:styleId="NormalWeb">
    <w:name w:val="Normal (Web)"/>
    <w:basedOn w:val="Normal"/>
    <w:rsid w:val="00054F0D"/>
    <w:pPr>
      <w:spacing w:before="100" w:beforeAutospacing="1" w:after="100" w:afterAutospacing="1"/>
    </w:pPr>
    <w:rPr>
      <w:rFonts w:ascii="Verdana" w:eastAsia="Times New Roman" w:hAnsi="Verdana" w:cs="Times New Roman"/>
      <w:color w:val="333333"/>
      <w:sz w:val="18"/>
      <w:szCs w:val="18"/>
    </w:rPr>
  </w:style>
  <w:style w:type="character" w:customStyle="1" w:styleId="normaltextb3">
    <w:name w:val="normaltextb3"/>
    <w:basedOn w:val="DefaultParagraphFont"/>
    <w:rsid w:val="00054F0D"/>
    <w:rPr>
      <w:rFonts w:ascii="Verdana" w:hAnsi="Verdana" w:hint="default"/>
      <w:b/>
      <w:bCs/>
      <w:color w:val="333333"/>
      <w:sz w:val="18"/>
      <w:szCs w:val="18"/>
    </w:rPr>
  </w:style>
  <w:style w:type="character" w:styleId="EndnoteReference">
    <w:name w:val="endnote reference"/>
    <w:basedOn w:val="DefaultParagraphFont"/>
    <w:semiHidden/>
    <w:rsid w:val="00054F0D"/>
    <w:rPr>
      <w:vertAlign w:val="superscript"/>
    </w:rPr>
  </w:style>
  <w:style w:type="character" w:customStyle="1" w:styleId="BodyTextChar">
    <w:name w:val="Body Text Char"/>
    <w:basedOn w:val="DefaultParagraphFont"/>
    <w:link w:val="BodyText"/>
    <w:uiPriority w:val="1"/>
    <w:rsid w:val="00765FDD"/>
    <w:rPr>
      <w:rFonts w:ascii="Georgia" w:eastAsia="Georgia" w:hAnsi="Georgia"/>
      <w:sz w:val="24"/>
      <w:szCs w:val="24"/>
    </w:rPr>
  </w:style>
  <w:style w:type="paragraph" w:styleId="FootnoteText">
    <w:name w:val="footnote text"/>
    <w:basedOn w:val="Normal"/>
    <w:link w:val="FootnoteTextChar"/>
    <w:uiPriority w:val="99"/>
    <w:semiHidden/>
    <w:unhideWhenUsed/>
    <w:rsid w:val="00765FDD"/>
    <w:rPr>
      <w:sz w:val="20"/>
      <w:szCs w:val="20"/>
    </w:rPr>
  </w:style>
  <w:style w:type="character" w:customStyle="1" w:styleId="FootnoteTextChar">
    <w:name w:val="Footnote Text Char"/>
    <w:basedOn w:val="DefaultParagraphFont"/>
    <w:link w:val="FootnoteText"/>
    <w:uiPriority w:val="99"/>
    <w:semiHidden/>
    <w:rsid w:val="00765FDD"/>
    <w:rPr>
      <w:sz w:val="20"/>
      <w:szCs w:val="20"/>
    </w:rPr>
  </w:style>
  <w:style w:type="character" w:styleId="FootnoteReference">
    <w:name w:val="footnote reference"/>
    <w:basedOn w:val="DefaultParagraphFont"/>
    <w:uiPriority w:val="99"/>
    <w:semiHidden/>
    <w:unhideWhenUsed/>
    <w:rsid w:val="00765FDD"/>
    <w:rPr>
      <w:vertAlign w:val="superscript"/>
    </w:rPr>
  </w:style>
  <w:style w:type="paragraph" w:styleId="EndnoteText">
    <w:name w:val="endnote text"/>
    <w:basedOn w:val="Normal"/>
    <w:link w:val="EndnoteTextChar"/>
    <w:uiPriority w:val="99"/>
    <w:semiHidden/>
    <w:unhideWhenUsed/>
    <w:rsid w:val="007B17AD"/>
    <w:rPr>
      <w:sz w:val="20"/>
      <w:szCs w:val="20"/>
    </w:rPr>
  </w:style>
  <w:style w:type="character" w:customStyle="1" w:styleId="EndnoteTextChar">
    <w:name w:val="Endnote Text Char"/>
    <w:basedOn w:val="DefaultParagraphFont"/>
    <w:link w:val="EndnoteText"/>
    <w:uiPriority w:val="99"/>
    <w:semiHidden/>
    <w:rsid w:val="007B17AD"/>
    <w:rPr>
      <w:sz w:val="20"/>
      <w:szCs w:val="20"/>
    </w:rPr>
  </w:style>
  <w:style w:type="character" w:styleId="FollowedHyperlink">
    <w:name w:val="FollowedHyperlink"/>
    <w:basedOn w:val="DefaultParagraphFont"/>
    <w:uiPriority w:val="99"/>
    <w:semiHidden/>
    <w:unhideWhenUsed/>
    <w:rsid w:val="00141D03"/>
    <w:rPr>
      <w:color w:val="800080" w:themeColor="followedHyperlink"/>
      <w:u w:val="single"/>
    </w:rPr>
  </w:style>
  <w:style w:type="character" w:customStyle="1" w:styleId="Heading3Char">
    <w:name w:val="Heading 3 Char"/>
    <w:basedOn w:val="DefaultParagraphFont"/>
    <w:link w:val="Heading3"/>
    <w:uiPriority w:val="9"/>
    <w:semiHidden/>
    <w:rsid w:val="003D31B9"/>
    <w:rPr>
      <w:rFonts w:asciiTheme="majorHAnsi" w:eastAsiaTheme="majorEastAsia" w:hAnsiTheme="majorHAnsi" w:cstheme="majorBidi"/>
      <w:color w:val="243F60" w:themeColor="accent1" w:themeShade="7F"/>
      <w:sz w:val="24"/>
      <w:szCs w:val="24"/>
    </w:rPr>
  </w:style>
  <w:style w:type="character" w:styleId="CommentReference">
    <w:name w:val="annotation reference"/>
    <w:basedOn w:val="DefaultParagraphFont"/>
    <w:uiPriority w:val="99"/>
    <w:semiHidden/>
    <w:unhideWhenUsed/>
    <w:rsid w:val="00495CFD"/>
    <w:rPr>
      <w:sz w:val="16"/>
      <w:szCs w:val="16"/>
    </w:rPr>
  </w:style>
  <w:style w:type="paragraph" w:styleId="CommentText">
    <w:name w:val="annotation text"/>
    <w:basedOn w:val="Normal"/>
    <w:link w:val="CommentTextChar"/>
    <w:uiPriority w:val="99"/>
    <w:semiHidden/>
    <w:unhideWhenUsed/>
    <w:rsid w:val="00495CFD"/>
    <w:rPr>
      <w:sz w:val="20"/>
      <w:szCs w:val="20"/>
    </w:rPr>
  </w:style>
  <w:style w:type="character" w:customStyle="1" w:styleId="CommentTextChar">
    <w:name w:val="Comment Text Char"/>
    <w:basedOn w:val="DefaultParagraphFont"/>
    <w:link w:val="CommentText"/>
    <w:uiPriority w:val="99"/>
    <w:semiHidden/>
    <w:rsid w:val="00495CFD"/>
    <w:rPr>
      <w:sz w:val="20"/>
      <w:szCs w:val="20"/>
    </w:rPr>
  </w:style>
  <w:style w:type="paragraph" w:styleId="CommentSubject">
    <w:name w:val="annotation subject"/>
    <w:basedOn w:val="CommentText"/>
    <w:next w:val="CommentText"/>
    <w:link w:val="CommentSubjectChar"/>
    <w:uiPriority w:val="99"/>
    <w:semiHidden/>
    <w:unhideWhenUsed/>
    <w:rsid w:val="00495CFD"/>
    <w:rPr>
      <w:b/>
      <w:bCs/>
    </w:rPr>
  </w:style>
  <w:style w:type="character" w:customStyle="1" w:styleId="CommentSubjectChar">
    <w:name w:val="Comment Subject Char"/>
    <w:basedOn w:val="CommentTextChar"/>
    <w:link w:val="CommentSubject"/>
    <w:uiPriority w:val="99"/>
    <w:semiHidden/>
    <w:rsid w:val="00495CFD"/>
    <w:rPr>
      <w:b/>
      <w:bCs/>
      <w:sz w:val="20"/>
      <w:szCs w:val="20"/>
    </w:rPr>
  </w:style>
  <w:style w:type="table" w:styleId="GridTable1Light-Accent1">
    <w:name w:val="Grid Table 1 Light Accent 1"/>
    <w:basedOn w:val="TableNormal"/>
    <w:uiPriority w:val="46"/>
    <w:rsid w:val="00F20AB8"/>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styleId="Emphasis">
    <w:name w:val="Emphasis"/>
    <w:basedOn w:val="DefaultParagraphFont"/>
    <w:uiPriority w:val="20"/>
    <w:qFormat/>
    <w:rsid w:val="001463D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475378">
      <w:bodyDiv w:val="1"/>
      <w:marLeft w:val="0"/>
      <w:marRight w:val="0"/>
      <w:marTop w:val="0"/>
      <w:marBottom w:val="0"/>
      <w:divBdr>
        <w:top w:val="none" w:sz="0" w:space="0" w:color="auto"/>
        <w:left w:val="none" w:sz="0" w:space="0" w:color="auto"/>
        <w:bottom w:val="none" w:sz="0" w:space="0" w:color="auto"/>
        <w:right w:val="none" w:sz="0" w:space="0" w:color="auto"/>
      </w:divBdr>
    </w:div>
    <w:div w:id="220674722">
      <w:bodyDiv w:val="1"/>
      <w:marLeft w:val="0"/>
      <w:marRight w:val="0"/>
      <w:marTop w:val="0"/>
      <w:marBottom w:val="0"/>
      <w:divBdr>
        <w:top w:val="none" w:sz="0" w:space="0" w:color="auto"/>
        <w:left w:val="none" w:sz="0" w:space="0" w:color="auto"/>
        <w:bottom w:val="none" w:sz="0" w:space="0" w:color="auto"/>
        <w:right w:val="none" w:sz="0" w:space="0" w:color="auto"/>
      </w:divBdr>
    </w:div>
    <w:div w:id="678846130">
      <w:bodyDiv w:val="1"/>
      <w:marLeft w:val="0"/>
      <w:marRight w:val="0"/>
      <w:marTop w:val="0"/>
      <w:marBottom w:val="0"/>
      <w:divBdr>
        <w:top w:val="none" w:sz="0" w:space="0" w:color="auto"/>
        <w:left w:val="none" w:sz="0" w:space="0" w:color="auto"/>
        <w:bottom w:val="none" w:sz="0" w:space="0" w:color="auto"/>
        <w:right w:val="none" w:sz="0" w:space="0" w:color="auto"/>
      </w:divBdr>
    </w:div>
    <w:div w:id="1113553935">
      <w:bodyDiv w:val="1"/>
      <w:marLeft w:val="0"/>
      <w:marRight w:val="0"/>
      <w:marTop w:val="0"/>
      <w:marBottom w:val="0"/>
      <w:divBdr>
        <w:top w:val="none" w:sz="0" w:space="0" w:color="auto"/>
        <w:left w:val="none" w:sz="0" w:space="0" w:color="auto"/>
        <w:bottom w:val="none" w:sz="0" w:space="0" w:color="auto"/>
        <w:right w:val="none" w:sz="0" w:space="0" w:color="auto"/>
      </w:divBdr>
    </w:div>
    <w:div w:id="1857378305">
      <w:bodyDiv w:val="1"/>
      <w:marLeft w:val="0"/>
      <w:marRight w:val="0"/>
      <w:marTop w:val="0"/>
      <w:marBottom w:val="0"/>
      <w:divBdr>
        <w:top w:val="none" w:sz="0" w:space="0" w:color="auto"/>
        <w:left w:val="none" w:sz="0" w:space="0" w:color="auto"/>
        <w:bottom w:val="none" w:sz="0" w:space="0" w:color="auto"/>
        <w:right w:val="none" w:sz="0" w:space="0" w:color="auto"/>
      </w:divBdr>
    </w:div>
    <w:div w:id="1900675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euromodulation.abbot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cms.gov/medicare-coverage-database/view/lcd.aspx?lcdId=36204&amp;ver=22" TargetMode="External"/><Relationship Id="rId1" Type="http://schemas.openxmlformats.org/officeDocument/2006/relationships/hyperlink" Target="https://www.cms.gov/medicare-coverage-database/view/ncd.aspx?NCDId=2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7DE48560CE67E40B1FB76D5FA366150" ma:contentTypeVersion="13" ma:contentTypeDescription="Create a new document." ma:contentTypeScope="" ma:versionID="e3262692c6cafcbf920bc05e00712fb9">
  <xsd:schema xmlns:xsd="http://www.w3.org/2001/XMLSchema" xmlns:xs="http://www.w3.org/2001/XMLSchema" xmlns:p="http://schemas.microsoft.com/office/2006/metadata/properties" xmlns:ns2="4b0cd540-a318-4ec3-b6d5-f5c0cde320b7" xmlns:ns3="6f16e43b-f3dc-4b4e-a040-5f4711b1a1c6" targetNamespace="http://schemas.microsoft.com/office/2006/metadata/properties" ma:root="true" ma:fieldsID="3ba516e6d88aec290b5056391c4030fb" ns2:_="" ns3:_="">
    <xsd:import namespace="4b0cd540-a318-4ec3-b6d5-f5c0cde320b7"/>
    <xsd:import namespace="6f16e43b-f3dc-4b4e-a040-5f4711b1a1c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0cd540-a318-4ec3-b6d5-f5c0cde320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f16e43b-f3dc-4b4e-a040-5f4711b1a1c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D934B7-878C-42AC-8D64-1B9815EF02A5}">
  <ds:schemaRefs>
    <ds:schemaRef ds:uri="http://schemas.openxmlformats.org/officeDocument/2006/bibliography"/>
  </ds:schemaRefs>
</ds:datastoreItem>
</file>

<file path=customXml/itemProps2.xml><?xml version="1.0" encoding="utf-8"?>
<ds:datastoreItem xmlns:ds="http://schemas.openxmlformats.org/officeDocument/2006/customXml" ds:itemID="{EF98F053-6A6D-426D-94E3-06135EBF0649}">
  <ds:schemaRefs>
    <ds:schemaRef ds:uri="http://schemas.microsoft.com/sharepoint/v3/contenttype/forms"/>
  </ds:schemaRefs>
</ds:datastoreItem>
</file>

<file path=customXml/itemProps3.xml><?xml version="1.0" encoding="utf-8"?>
<ds:datastoreItem xmlns:ds="http://schemas.openxmlformats.org/officeDocument/2006/customXml" ds:itemID="{C2668884-E745-4B07-AB33-21B914F1D30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C38144C-6A85-4CC0-99F9-6BCDBE479F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0cd540-a318-4ec3-b6d5-f5c0cde320b7"/>
    <ds:schemaRef ds:uri="6f16e43b-f3dc-4b4e-a040-5f4711b1a1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1300</Words>
  <Characters>7412</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Date:</vt:lpstr>
    </vt:vector>
  </TitlesOfParts>
  <Company/>
  <LinksUpToDate>false</LinksUpToDate>
  <CharactersWithSpaces>8695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Carol Kaemmerer</dc:creator>
  <cp:lastModifiedBy>Zamzes, Marie</cp:lastModifiedBy>
  <cp:revision>2</cp:revision>
  <dcterms:created xsi:type="dcterms:W3CDTF">2022-03-17T20:56:00Z</dcterms:created>
  <dcterms:modified xsi:type="dcterms:W3CDTF">2022-03-17T20:56:00Z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2018-05-30T00:00:00Z</vt:filetime>
  </property>
  <property fmtid="{D5CDD505-2E9C-101B-9397-08002B2CF9AE}" pid="3" name="LastSaved">
    <vt:filetime>2018-05-31T00:00:00Z</vt:filetime>
  </property>
  <property fmtid="{D5CDD505-2E9C-101B-9397-08002B2CF9AE}" pid="4" name="ContentTypeId">
    <vt:lpwstr>0x01010087DE48560CE67E40B1FB76D5FA366150</vt:lpwstr>
  </property>
</Properties>
</file>